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8C2">
      <w:pPr>
        <w:pStyle w:val="ConsPlusNonformat"/>
        <w:jc w:val="both"/>
      </w:pPr>
      <w:r>
        <w:t xml:space="preserve">                                                УТВЕРЖДЕНО</w:t>
      </w:r>
    </w:p>
    <w:p w:rsidR="00000000" w:rsidRDefault="009308C2">
      <w:pPr>
        <w:pStyle w:val="ConsPlusNonformat"/>
        <w:jc w:val="both"/>
      </w:pPr>
      <w:r>
        <w:t xml:space="preserve">                                                Постановление Министерства</w:t>
      </w:r>
    </w:p>
    <w:p w:rsidR="00000000" w:rsidRDefault="009308C2">
      <w:pPr>
        <w:pStyle w:val="ConsPlusNonformat"/>
        <w:jc w:val="both"/>
      </w:pPr>
      <w:r>
        <w:t xml:space="preserve">                                                природных ресурсов и охраны</w:t>
      </w:r>
    </w:p>
    <w:p w:rsidR="00000000" w:rsidRDefault="009308C2">
      <w:pPr>
        <w:pStyle w:val="ConsPlusNonformat"/>
        <w:jc w:val="both"/>
      </w:pPr>
      <w:r>
        <w:t xml:space="preserve">                                                окружающей среды</w:t>
      </w:r>
    </w:p>
    <w:p w:rsidR="00000000" w:rsidRDefault="009308C2">
      <w:pPr>
        <w:pStyle w:val="ConsPlusNonformat"/>
        <w:jc w:val="both"/>
      </w:pPr>
      <w:r>
        <w:t xml:space="preserve">                                        </w:t>
      </w:r>
      <w:r>
        <w:t xml:space="preserve">        Республики Беларусь</w:t>
      </w:r>
    </w:p>
    <w:p w:rsidR="00000000" w:rsidRDefault="009308C2">
      <w:pPr>
        <w:pStyle w:val="ConsPlusNonformat"/>
        <w:jc w:val="both"/>
      </w:pPr>
      <w:r>
        <w:t xml:space="preserve">                                                14.01.2022 N 5</w:t>
      </w:r>
    </w:p>
    <w:p w:rsidR="00000000" w:rsidRDefault="009308C2">
      <w:pPr>
        <w:pStyle w:val="ConsPlusNormal"/>
      </w:pPr>
    </w:p>
    <w:p w:rsidR="00000000" w:rsidRDefault="009308C2">
      <w:pPr>
        <w:pStyle w:val="ConsPlusTitle"/>
        <w:jc w:val="center"/>
      </w:pPr>
      <w:bookmarkStart w:id="0" w:name="Par45"/>
      <w:bookmarkEnd w:id="0"/>
      <w:r>
        <w:t>РЕГЛАМЕНТ</w:t>
      </w:r>
    </w:p>
    <w:p w:rsidR="00000000" w:rsidRDefault="009308C2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6.35.1 "ПОЛУЧЕНИЕ ЗАКЛЮЧЕНИЯ О ВОЗМОЖНОСТИ УНИЧТОЖ</w:t>
      </w:r>
      <w:r>
        <w:t>ЕНИЯ ТОВАРОВ, ПРЕДНАЗНАЧЕННЫХ ДЛЯ ПОМЕЩЕНИЯ ПОД ТАМОЖЕННУЮ ПРОЦЕДУРУ УНИЧТОЖЕНИЯ"</w:t>
      </w:r>
    </w:p>
    <w:p w:rsidR="00000000" w:rsidRDefault="009308C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308C2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Минприроды от 24.06.2022 N 33,</w:t>
            </w:r>
            <w:proofErr w:type="gramEnd"/>
          </w:p>
          <w:p w:rsidR="00000000" w:rsidRDefault="009308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10.02.2023 N 4, от 30.04.2024 N 22)</w:t>
            </w:r>
          </w:p>
        </w:tc>
      </w:tr>
    </w:tbl>
    <w:p w:rsidR="00000000" w:rsidRDefault="009308C2">
      <w:pPr>
        <w:pStyle w:val="ConsPlusNormal"/>
      </w:pPr>
    </w:p>
    <w:p w:rsidR="00000000" w:rsidRDefault="009308C2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 xml:space="preserve">1.1. наименование уполномоченного органа (подведомственность административной процедуры) - областные, </w:t>
      </w:r>
      <w:proofErr w:type="gramStart"/>
      <w:r>
        <w:t>Минский</w:t>
      </w:r>
      <w:proofErr w:type="gramEnd"/>
      <w:r>
        <w:t xml:space="preserve"> городской комитеты природных ресурсов и охраны окружающей среды по месту уничтожения товаров, предназначенных для помещения под таможенную процеду</w:t>
      </w:r>
      <w:r>
        <w:t>ру уничтожения;</w:t>
      </w:r>
    </w:p>
    <w:p w:rsidR="00000000" w:rsidRDefault="009308C2">
      <w:pPr>
        <w:pStyle w:val="ConsPlusNormal"/>
        <w:jc w:val="both"/>
      </w:pPr>
      <w:r>
        <w:t>(в ред. постановлений Минприроды от 24.06.2022 N 33, от 10.02.2023 N 4)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</w:t>
      </w:r>
      <w:r>
        <w:t>док осуществления административной процедуры:</w:t>
      </w:r>
    </w:p>
    <w:p w:rsidR="00000000" w:rsidRDefault="009308C2">
      <w:pPr>
        <w:pStyle w:val="ConsPlusNormal"/>
        <w:jc w:val="both"/>
      </w:pPr>
      <w:r>
        <w:t>(в ред. постановления Минприроды от 24.06.2022 N 33)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:rsidR="00000000" w:rsidRDefault="009308C2">
      <w:pPr>
        <w:pStyle w:val="ConsPlusNormal"/>
        <w:jc w:val="both"/>
      </w:pPr>
      <w:r>
        <w:t>(в ред. постановления Минприроды от 30.04.2024 N 22)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Закон Республики Беларусь от 10 января</w:t>
      </w:r>
      <w:r>
        <w:t xml:space="preserve"> 2014 г. N 129-З "О таможенном регулировании в Республике Беларусь";</w:t>
      </w:r>
    </w:p>
    <w:p w:rsidR="00000000" w:rsidRDefault="009308C2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30.04.2024 N 22;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</w:t>
      </w:r>
      <w:r>
        <w:t>цедурах, осуществляемых в отношении субъектов хозяйствования";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Положение о порядке выдачи заключения о возможности уничтожения товаров, предназначенных для помещения под таможенную процедуру уничтожения, утвержденное постановлением Совета Министров Республ</w:t>
      </w:r>
      <w:r>
        <w:t>ики Беларусь от 25 марта 2022 г. N 172 (далее - Положение);</w:t>
      </w:r>
    </w:p>
    <w:p w:rsidR="00000000" w:rsidRDefault="009308C2">
      <w:pPr>
        <w:pStyle w:val="ConsPlusNormal"/>
        <w:jc w:val="both"/>
      </w:pPr>
      <w:r>
        <w:t>(в ред. постановления Минприроды от 24.06.2022 N 33)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000000" w:rsidRDefault="009308C2">
      <w:pPr>
        <w:pStyle w:val="ConsPlusNormal"/>
        <w:spacing w:before="200"/>
        <w:ind w:firstLine="540"/>
        <w:jc w:val="both"/>
      </w:pPr>
      <w:proofErr w:type="gramStart"/>
      <w:r>
        <w:t>1.3.1. осуществляется в отношении субъектов хозяйствования, заинтерес</w:t>
      </w:r>
      <w:r>
        <w:t xml:space="preserve">ованных в уничтожении товаров, предназначенных для помещения под таможенную процедуру уничтожения, в соответствии с таможенной процедурой уничтожения и имеющих право выступать декларантом этой таможенной процедуры в соответствии с регулирующими таможенные </w:t>
      </w:r>
      <w:r>
        <w:t>правоотношения международными договорами и актами, составляющими право Евразийского экономического союза, и законодательством о таможенном регулировании;</w:t>
      </w:r>
      <w:proofErr w:type="gramEnd"/>
    </w:p>
    <w:p w:rsidR="00000000" w:rsidRDefault="009308C2">
      <w:pPr>
        <w:pStyle w:val="ConsPlusNormal"/>
        <w:jc w:val="both"/>
      </w:pPr>
      <w:r>
        <w:t>(в ред. постановления Минприроды от 10.02.2023 N 4)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1.3.2. дополнительные основания для отказа в осуще</w:t>
      </w:r>
      <w:r>
        <w:t>ствлении административной процедуры по сравнению с Законом Республики Беларусь "Об основах административных процедур" определены в пункте 6 Положения.</w:t>
      </w:r>
    </w:p>
    <w:p w:rsidR="00000000" w:rsidRDefault="009308C2">
      <w:pPr>
        <w:pStyle w:val="ConsPlusNormal"/>
        <w:jc w:val="both"/>
      </w:pPr>
      <w:r>
        <w:t>(пп. 1.3 в ред. постановления Минприроды от 24.06.2022 N 33)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2. Документы и (или) сведения, необходимые д</w:t>
      </w:r>
      <w:r>
        <w:t>ля осуществления административной процедуры, представляемые заинтересованным лицом:</w:t>
      </w:r>
    </w:p>
    <w:p w:rsidR="00000000" w:rsidRDefault="009308C2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0"/>
        <w:gridCol w:w="3030"/>
        <w:gridCol w:w="3030"/>
      </w:tblGrid>
      <w:tr w:rsidR="00000000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08C2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08C2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08C2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000000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t>заявление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t>по форме согласно приложению 1 к Положению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t>в письменной форме на бумажном или электронном носителе:</w:t>
            </w:r>
          </w:p>
          <w:p w:rsidR="00000000" w:rsidRDefault="009308C2">
            <w:pPr>
              <w:pStyle w:val="ConsPlusNormal"/>
            </w:pPr>
            <w:r>
              <w:t>в ходе приема заинтересованного лица;</w:t>
            </w:r>
          </w:p>
          <w:p w:rsidR="00000000" w:rsidRDefault="009308C2">
            <w:pPr>
              <w:pStyle w:val="ConsPlusNormal"/>
            </w:pPr>
            <w:r>
              <w:t>нарочным (курьером);</w:t>
            </w:r>
          </w:p>
          <w:p w:rsidR="00000000" w:rsidRDefault="009308C2">
            <w:pPr>
              <w:pStyle w:val="ConsPlusNormal"/>
            </w:pPr>
            <w:r>
              <w:t>посредством почтовой связи</w:t>
            </w:r>
          </w:p>
          <w:p w:rsidR="00000000" w:rsidRDefault="009308C2">
            <w:pPr>
              <w:pStyle w:val="ConsPlusNormal"/>
            </w:pPr>
            <w:r>
              <w:t>в электронной форме через единый портал электронных услуг общегосударс</w:t>
            </w:r>
            <w:r>
              <w:t>твенной автоматизированной информационной системы</w:t>
            </w:r>
          </w:p>
        </w:tc>
      </w:tr>
      <w:tr w:rsidR="00000000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t>документ, подтверждающий утрату товаром потребительских свойств на территории Республики Беларусь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</w:p>
        </w:tc>
      </w:tr>
      <w:tr w:rsidR="00000000"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t>копии договоров об использовании, захоронении и (или) обезвреживании отходов, образовавшихся в резул</w:t>
            </w:r>
            <w:r>
              <w:t xml:space="preserve">ьтате уничтожения товаров, с организациями, эксплуатирующими объекты по использованию отходов, объекты захоронения и (или) объекты обезвреживания, включенные соответственно в реестр объектов по использованию отходов и реестр объектов хранения, захоронения </w:t>
            </w:r>
            <w:r>
              <w:t>и обезвреживания отходов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</w:p>
        </w:tc>
      </w:tr>
      <w:tr w:rsidR="00000000">
        <w:tc>
          <w:tcPr>
            <w:tcW w:w="9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  <w:jc w:val="both"/>
            </w:pPr>
            <w:r>
              <w:t>(в ред. постановлений Минприроды от 24.06.2022 N 33, от 30.04.2024 N 22)</w:t>
            </w:r>
          </w:p>
        </w:tc>
      </w:tr>
    </w:tbl>
    <w:p w:rsidR="00000000" w:rsidRDefault="009308C2">
      <w:pPr>
        <w:pStyle w:val="ConsPlusNormal"/>
        <w:ind w:firstLine="540"/>
      </w:pPr>
    </w:p>
    <w:p w:rsidR="00000000" w:rsidRDefault="009308C2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</w:t>
      </w:r>
      <w:r>
        <w:t xml:space="preserve"> пункта 2 статьи 15 Закона Республики Беларусь "Об основах административных процедур".</w:t>
      </w:r>
    </w:p>
    <w:p w:rsidR="00000000" w:rsidRDefault="009308C2">
      <w:pPr>
        <w:pStyle w:val="ConsPlusNormal"/>
        <w:jc w:val="both"/>
      </w:pPr>
      <w:r>
        <w:t>(часть вторая п. 2 в ред. постановления Минприроды от 24.06.2022 N 33)</w:t>
      </w:r>
    </w:p>
    <w:p w:rsidR="00000000" w:rsidRDefault="009308C2">
      <w:pPr>
        <w:pStyle w:val="ConsPlusNormal"/>
        <w:spacing w:before="200"/>
        <w:ind w:firstLine="540"/>
        <w:jc w:val="both"/>
      </w:pPr>
      <w:r>
        <w:t>3. Сведения о справке или ином документ</w:t>
      </w:r>
      <w:r>
        <w:t>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000000" w:rsidRDefault="009308C2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0"/>
        <w:gridCol w:w="3030"/>
        <w:gridCol w:w="3030"/>
      </w:tblGrid>
      <w:tr w:rsidR="00000000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08C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08C2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08C2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000000"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t>заключение о возможности уничтожения товаров, предназначен</w:t>
            </w:r>
            <w:r>
              <w:t>ных для помещения под таможенную процедуру уничтожения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t>на срок уничтожения товаров, предназначенных для помещения под таможенную процедуру уничтожения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proofErr w:type="gramStart"/>
            <w:r>
              <w:t>письменная</w:t>
            </w:r>
            <w:proofErr w:type="gramEnd"/>
            <w:r>
              <w:t>; электронная (при представлении документов и (или) сведений в электронной форме)</w:t>
            </w:r>
          </w:p>
        </w:tc>
      </w:tr>
      <w:tr w:rsidR="00000000">
        <w:tc>
          <w:tcPr>
            <w:tcW w:w="9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  <w:jc w:val="both"/>
            </w:pPr>
            <w:r>
              <w:t>(в ред. пост</w:t>
            </w:r>
            <w:r>
              <w:t>ановлений Минприроды от 24.06.2022 N 33, от 30.04.2024 N 22)</w:t>
            </w:r>
          </w:p>
        </w:tc>
      </w:tr>
    </w:tbl>
    <w:p w:rsidR="00000000" w:rsidRDefault="009308C2">
      <w:pPr>
        <w:pStyle w:val="ConsPlusNormal"/>
        <w:ind w:firstLine="540"/>
      </w:pPr>
    </w:p>
    <w:p w:rsidR="00000000" w:rsidRDefault="009308C2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000000" w:rsidRDefault="009308C2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0"/>
        <w:gridCol w:w="4530"/>
      </w:tblGrid>
      <w:tr w:rsidR="0000000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08C2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08C2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00000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t xml:space="preserve">Министерство природных ресурсов и охраны </w:t>
            </w:r>
            <w:r>
              <w:lastRenderedPageBreak/>
              <w:t>окружающей среды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308C2">
            <w:pPr>
              <w:pStyle w:val="ConsPlusNormal"/>
            </w:pPr>
            <w:r>
              <w:lastRenderedPageBreak/>
              <w:t>в письменной форме</w:t>
            </w:r>
          </w:p>
        </w:tc>
      </w:tr>
    </w:tbl>
    <w:p w:rsidR="00000000" w:rsidRDefault="009308C2">
      <w:pPr>
        <w:pStyle w:val="ConsPlusNormal"/>
        <w:jc w:val="right"/>
      </w:pPr>
      <w:r>
        <w:lastRenderedPageBreak/>
        <w:t>Приложение</w:t>
      </w:r>
    </w:p>
    <w:p w:rsidR="00000000" w:rsidRDefault="009308C2">
      <w:pPr>
        <w:pStyle w:val="ConsPlusNormal"/>
        <w:jc w:val="both"/>
      </w:pPr>
    </w:p>
    <w:p w:rsidR="00000000" w:rsidRDefault="009308C2">
      <w:pPr>
        <w:pStyle w:val="ConsPlusNormal"/>
        <w:ind w:firstLine="540"/>
        <w:jc w:val="both"/>
      </w:pPr>
      <w:r>
        <w:t>Исключено. - Постановление Минприроды от 24.06.2022 N 33.</w:t>
      </w:r>
    </w:p>
    <w:p w:rsidR="00000000" w:rsidRDefault="009308C2">
      <w:pPr>
        <w:pStyle w:val="ConsPlusNormal"/>
      </w:pPr>
    </w:p>
    <w:p w:rsidR="00000000" w:rsidRDefault="009308C2">
      <w:pPr>
        <w:pStyle w:val="ConsPlusNormal"/>
      </w:pPr>
    </w:p>
    <w:p w:rsidR="00000000" w:rsidRDefault="009308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308C2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C2"/>
    <w:rsid w:val="0093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4905</Characters>
  <Application>Microsoft Office Word</Application>
  <DocSecurity>2</DocSecurity>
  <Lines>40</Lines>
  <Paragraphs>11</Paragraphs>
  <ScaleCrop>false</ScaleCrop>
  <Company>КонсультантПлюс Версия 4020.00.55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nachexpert</dc:creator>
  <cp:lastModifiedBy>nachexpert</cp:lastModifiedBy>
  <cp:revision>2</cp:revision>
  <dcterms:created xsi:type="dcterms:W3CDTF">2024-10-07T14:55:00Z</dcterms:created>
  <dcterms:modified xsi:type="dcterms:W3CDTF">2024-10-07T14:55:00Z</dcterms:modified>
</cp:coreProperties>
</file>