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15" w:rsidRDefault="003C0815" w:rsidP="003C0815">
      <w:pPr>
        <w:pStyle w:val="newncpi"/>
        <w:jc w:val="right"/>
      </w:pPr>
    </w:p>
    <w:p w:rsidR="003C0815" w:rsidRDefault="003B6E2F" w:rsidP="003B6E2F">
      <w:pPr>
        <w:pStyle w:val="titlep"/>
        <w:spacing w:before="0" w:after="0"/>
      </w:pPr>
      <w:bookmarkStart w:id="0" w:name="Заг_Прил_1_Утв_10"/>
      <w:r>
        <w:t>ОБЩЕСТВЕННОЕ УВЕДОМЛЕНИЕ</w:t>
      </w:r>
      <w:bookmarkEnd w:id="0"/>
    </w:p>
    <w:p w:rsidR="003C0815" w:rsidRDefault="003C0815" w:rsidP="00F86B3C">
      <w:pPr>
        <w:pStyle w:val="newncpi"/>
        <w:jc w:val="center"/>
      </w:pPr>
    </w:p>
    <w:tbl>
      <w:tblPr>
        <w:tblStyle w:val="a7"/>
        <w:tblW w:w="10637" w:type="dxa"/>
        <w:tblInd w:w="108" w:type="dxa"/>
        <w:tblLook w:val="04A0"/>
      </w:tblPr>
      <w:tblGrid>
        <w:gridCol w:w="2127"/>
        <w:gridCol w:w="567"/>
        <w:gridCol w:w="7943"/>
      </w:tblGrid>
      <w:tr w:rsidR="003B6E2F" w:rsidTr="003B6E2F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E2F" w:rsidRDefault="003B6E2F" w:rsidP="003B6E2F">
            <w:pPr>
              <w:pStyle w:val="newncpi"/>
              <w:ind w:firstLine="0"/>
              <w:jc w:val="left"/>
            </w:pPr>
            <w:r>
              <w:t>Уведомляем  о  том, что</w:t>
            </w:r>
          </w:p>
        </w:tc>
        <w:tc>
          <w:tcPr>
            <w:tcW w:w="7943" w:type="dxa"/>
            <w:tcBorders>
              <w:top w:val="nil"/>
              <w:left w:val="nil"/>
              <w:right w:val="nil"/>
            </w:tcBorders>
          </w:tcPr>
          <w:p w:rsidR="003B6E2F" w:rsidRDefault="009F3635" w:rsidP="009F3635">
            <w:pPr>
              <w:pStyle w:val="newncpi"/>
              <w:ind w:firstLine="0"/>
            </w:pPr>
            <w:r>
              <w:t xml:space="preserve">филиал «Гомельская ТЭЦ-2» </w:t>
            </w:r>
            <w:proofErr w:type="spellStart"/>
            <w:r>
              <w:t>РУП</w:t>
            </w:r>
            <w:proofErr w:type="spellEnd"/>
            <w:r>
              <w:t xml:space="preserve"> «</w:t>
            </w:r>
            <w:proofErr w:type="spellStart"/>
            <w:r>
              <w:t>Гомельэнерго</w:t>
            </w:r>
            <w:proofErr w:type="spellEnd"/>
            <w:r>
              <w:t xml:space="preserve">», 246145, г. Гомель, </w:t>
            </w:r>
          </w:p>
        </w:tc>
      </w:tr>
      <w:tr w:rsidR="003B6E2F" w:rsidRPr="003C0815" w:rsidTr="003B6E2F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E2F" w:rsidRPr="003C0815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943" w:type="dxa"/>
            <w:tcBorders>
              <w:left w:val="nil"/>
              <w:bottom w:val="nil"/>
              <w:right w:val="nil"/>
            </w:tcBorders>
          </w:tcPr>
          <w:p w:rsidR="003B6E2F" w:rsidRPr="003C0815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(полное наименование юридического лица,</w:t>
            </w:r>
          </w:p>
        </w:tc>
      </w:tr>
      <w:tr w:rsidR="003B6E2F" w:rsidRPr="003C0815" w:rsidTr="003B6E2F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</w:tcPr>
          <w:p w:rsidR="003B6E2F" w:rsidRPr="009F3635" w:rsidRDefault="009F3635" w:rsidP="003B6E2F">
            <w:pPr>
              <w:pStyle w:val="newncpi"/>
              <w:ind w:firstLine="0"/>
              <w:jc w:val="center"/>
            </w:pPr>
            <w:r>
              <w:t xml:space="preserve">проезд </w:t>
            </w:r>
            <w:proofErr w:type="spellStart"/>
            <w:r>
              <w:t>Энергостроителей</w:t>
            </w:r>
            <w:proofErr w:type="spellEnd"/>
            <w:r>
              <w:t xml:space="preserve">, 2, </w:t>
            </w:r>
            <w:hyperlink r:id="rId7" w:history="1">
              <w:r w:rsidRPr="00BF45CE">
                <w:rPr>
                  <w:rStyle w:val="a8"/>
                  <w:lang w:val="en-US"/>
                </w:rPr>
                <w:t>gomeltec</w:t>
              </w:r>
              <w:r w:rsidRPr="00BF45CE">
                <w:rPr>
                  <w:rStyle w:val="a8"/>
                </w:rPr>
                <w:t>@</w:t>
              </w:r>
              <w:r w:rsidRPr="00BF45CE">
                <w:rPr>
                  <w:rStyle w:val="a8"/>
                  <w:lang w:val="en-US"/>
                </w:rPr>
                <w:t>gomelenergo</w:t>
              </w:r>
              <w:r w:rsidRPr="00BF45CE">
                <w:rPr>
                  <w:rStyle w:val="a8"/>
                </w:rPr>
                <w:t>.</w:t>
              </w:r>
              <w:r w:rsidRPr="00BF45CE">
                <w:rPr>
                  <w:rStyle w:val="a8"/>
                  <w:lang w:val="en-US"/>
                </w:rPr>
                <w:t>by</w:t>
              </w:r>
            </w:hyperlink>
            <w:r>
              <w:t>, тел 491659, факс 491463</w:t>
            </w:r>
          </w:p>
        </w:tc>
      </w:tr>
      <w:tr w:rsidR="003B6E2F" w:rsidRPr="001769FC" w:rsidTr="003B6E2F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</w:tcPr>
          <w:p w:rsidR="003B6E2F" w:rsidRPr="001769FC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фамилия, собственное имя, отчество (если таковое имеется)</w:t>
            </w:r>
          </w:p>
        </w:tc>
      </w:tr>
      <w:tr w:rsidR="003B6E2F" w:rsidRPr="003C0815" w:rsidTr="003B6E2F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</w:tcPr>
          <w:p w:rsidR="003B6E2F" w:rsidRPr="003C0815" w:rsidRDefault="003B6E2F" w:rsidP="009F3635">
            <w:pPr>
              <w:pStyle w:val="newncpi"/>
              <w:ind w:firstLine="0"/>
            </w:pPr>
          </w:p>
        </w:tc>
      </w:tr>
      <w:tr w:rsidR="003B6E2F" w:rsidRPr="001769FC" w:rsidTr="003B6E2F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</w:tcPr>
          <w:p w:rsidR="003B6E2F" w:rsidRPr="001769FC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индивидуального предпринимателя, осуществляющих (планирующих</w:t>
            </w:r>
          </w:p>
        </w:tc>
      </w:tr>
      <w:tr w:rsidR="003B6E2F" w:rsidRPr="003C0815" w:rsidTr="003B6E2F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</w:tcPr>
          <w:p w:rsidR="003B6E2F" w:rsidRPr="003C0815" w:rsidRDefault="003B6E2F" w:rsidP="003B6E2F">
            <w:pPr>
              <w:pStyle w:val="newncpi"/>
              <w:ind w:firstLine="0"/>
              <w:jc w:val="center"/>
            </w:pPr>
          </w:p>
        </w:tc>
      </w:tr>
      <w:tr w:rsidR="003B6E2F" w:rsidRPr="001769FC" w:rsidTr="003B6E2F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</w:tcPr>
          <w:p w:rsidR="003B6E2F" w:rsidRPr="001769FC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осуществлять) деятельность, связанную с эксплуатацией объектов, оказывающих</w:t>
            </w:r>
          </w:p>
        </w:tc>
      </w:tr>
      <w:tr w:rsidR="003B6E2F" w:rsidRPr="003C0815" w:rsidTr="003B6E2F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</w:tcPr>
          <w:p w:rsidR="003B6E2F" w:rsidRPr="003C0815" w:rsidRDefault="003B6E2F" w:rsidP="003B6E2F">
            <w:pPr>
              <w:pStyle w:val="newncpi"/>
              <w:ind w:firstLine="0"/>
              <w:jc w:val="center"/>
            </w:pPr>
          </w:p>
        </w:tc>
      </w:tr>
      <w:tr w:rsidR="003B6E2F" w:rsidRPr="001769FC" w:rsidTr="003B6E2F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</w:tcPr>
          <w:p w:rsidR="003B6E2F" w:rsidRPr="001769FC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комплексное воздействие на окружающую среду, почтовый и электронный адреса,</w:t>
            </w:r>
          </w:p>
        </w:tc>
      </w:tr>
      <w:tr w:rsidR="003B6E2F" w:rsidRPr="003C0815" w:rsidTr="003B6E2F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</w:tcPr>
          <w:p w:rsidR="003B6E2F" w:rsidRPr="003C0815" w:rsidRDefault="003B6E2F" w:rsidP="003B6E2F">
            <w:pPr>
              <w:pStyle w:val="newncpi"/>
              <w:ind w:firstLine="0"/>
              <w:jc w:val="center"/>
            </w:pPr>
          </w:p>
        </w:tc>
      </w:tr>
      <w:tr w:rsidR="003B6E2F" w:rsidRPr="001769FC" w:rsidTr="003B6E2F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</w:tcPr>
          <w:p w:rsidR="003B6E2F" w:rsidRPr="001769FC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номер телефона, факса)</w:t>
            </w:r>
          </w:p>
        </w:tc>
      </w:tr>
      <w:tr w:rsidR="003B6E2F" w:rsidTr="003B6E2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B6E2F" w:rsidRDefault="003B6E2F" w:rsidP="003B6E2F">
            <w:pPr>
              <w:pStyle w:val="newncpi"/>
              <w:ind w:firstLine="0"/>
              <w:jc w:val="left"/>
            </w:pPr>
            <w:r>
              <w:t>подал заявление в</w:t>
            </w:r>
          </w:p>
        </w:tc>
        <w:tc>
          <w:tcPr>
            <w:tcW w:w="8510" w:type="dxa"/>
            <w:gridSpan w:val="2"/>
            <w:tcBorders>
              <w:top w:val="nil"/>
              <w:left w:val="nil"/>
              <w:right w:val="nil"/>
            </w:tcBorders>
          </w:tcPr>
          <w:p w:rsidR="003B6E2F" w:rsidRPr="009F3635" w:rsidRDefault="009F3635" w:rsidP="003B6E2F">
            <w:pPr>
              <w:pStyle w:val="newncpi"/>
              <w:ind w:firstLine="0"/>
              <w:jc w:val="center"/>
              <w:rPr>
                <w:bCs/>
                <w:iCs/>
              </w:rPr>
            </w:pPr>
            <w:r w:rsidRPr="009F3635">
              <w:rPr>
                <w:bCs/>
                <w:iCs/>
              </w:rPr>
              <w:t>Гомельский областной комитет природных ресурсов и охраны окружающей среды</w:t>
            </w:r>
          </w:p>
        </w:tc>
      </w:tr>
      <w:tr w:rsidR="003B6E2F" w:rsidRPr="003C0815" w:rsidTr="003B6E2F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B6E2F" w:rsidRPr="003C0815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0" w:type="dxa"/>
            <w:gridSpan w:val="2"/>
            <w:tcBorders>
              <w:left w:val="nil"/>
              <w:bottom w:val="nil"/>
              <w:right w:val="nil"/>
            </w:tcBorders>
          </w:tcPr>
          <w:p w:rsidR="003B6E2F" w:rsidRPr="003C0815" w:rsidRDefault="003B6E2F" w:rsidP="003B6E2F">
            <w:pPr>
              <w:pStyle w:val="undline"/>
              <w:jc w:val="center"/>
              <w:rPr>
                <w:i/>
              </w:rPr>
            </w:pPr>
            <w:r w:rsidRPr="003B6E2F">
              <w:rPr>
                <w:i/>
              </w:rPr>
              <w:t>(название органа выдачи комплексного природоохранного разрешения)</w:t>
            </w:r>
          </w:p>
        </w:tc>
      </w:tr>
    </w:tbl>
    <w:p w:rsidR="003B6E2F" w:rsidRDefault="003B6E2F" w:rsidP="003B6E2F">
      <w:pPr>
        <w:pStyle w:val="newncpi"/>
        <w:ind w:firstLine="0"/>
        <w:jc w:val="left"/>
      </w:pPr>
      <w:r>
        <w:t>на     получение     комплексного     природоохранного     разрешения     на     эксплуатацию     объекта</w:t>
      </w:r>
    </w:p>
    <w:tbl>
      <w:tblPr>
        <w:tblStyle w:val="a7"/>
        <w:tblW w:w="10596" w:type="dxa"/>
        <w:tblInd w:w="108" w:type="dxa"/>
        <w:tblLook w:val="04A0"/>
      </w:tblPr>
      <w:tblGrid>
        <w:gridCol w:w="1701"/>
        <w:gridCol w:w="8619"/>
        <w:gridCol w:w="276"/>
      </w:tblGrid>
      <w:tr w:rsidR="003B6E2F" w:rsidRPr="003C0815" w:rsidTr="003B6E2F">
        <w:tc>
          <w:tcPr>
            <w:tcW w:w="10596" w:type="dxa"/>
            <w:gridSpan w:val="3"/>
            <w:tcBorders>
              <w:top w:val="nil"/>
              <w:left w:val="nil"/>
              <w:right w:val="nil"/>
            </w:tcBorders>
          </w:tcPr>
          <w:p w:rsidR="003B6E2F" w:rsidRPr="003C0815" w:rsidRDefault="009F3635" w:rsidP="009F3635">
            <w:pPr>
              <w:pStyle w:val="newncpi"/>
              <w:ind w:firstLine="0"/>
              <w:jc w:val="left"/>
            </w:pPr>
            <w:r w:rsidRPr="009F3635">
              <w:t xml:space="preserve">«Филиал «Гомельская ТЭЦ-2» </w:t>
            </w:r>
            <w:proofErr w:type="spellStart"/>
            <w:r w:rsidRPr="009F3635">
              <w:t>РУП</w:t>
            </w:r>
            <w:proofErr w:type="spellEnd"/>
            <w:r w:rsidRPr="009F3635">
              <w:t xml:space="preserve"> «</w:t>
            </w:r>
            <w:proofErr w:type="spellStart"/>
            <w:r w:rsidRPr="009F3635">
              <w:t>Гомельэнерго</w:t>
            </w:r>
            <w:proofErr w:type="spellEnd"/>
            <w:r w:rsidRPr="009F3635">
              <w:t>»</w:t>
            </w:r>
            <w:r w:rsidR="001D4197">
              <w:t xml:space="preserve">, </w:t>
            </w:r>
            <w:r w:rsidR="001D4197" w:rsidRPr="001D4197">
              <w:t>в 1984 году начала давать тепловую</w:t>
            </w:r>
            <w:r w:rsidR="001D4197">
              <w:t xml:space="preserve"> </w:t>
            </w:r>
            <w:r w:rsidR="001D4197" w:rsidRPr="001D4197">
              <w:t>энергию</w:t>
            </w:r>
          </w:p>
        </w:tc>
      </w:tr>
      <w:tr w:rsidR="003B6E2F" w:rsidRPr="001769FC" w:rsidTr="003B6E2F">
        <w:tc>
          <w:tcPr>
            <w:tcW w:w="10596" w:type="dxa"/>
            <w:gridSpan w:val="3"/>
            <w:tcBorders>
              <w:left w:val="nil"/>
              <w:bottom w:val="nil"/>
              <w:right w:val="nil"/>
            </w:tcBorders>
          </w:tcPr>
          <w:p w:rsidR="003B6E2F" w:rsidRPr="001769FC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(дата ввода в эксплуатацию,</w:t>
            </w:r>
          </w:p>
        </w:tc>
      </w:tr>
      <w:tr w:rsidR="003B6E2F" w:rsidRPr="003C0815" w:rsidTr="003B6E2F">
        <w:tc>
          <w:tcPr>
            <w:tcW w:w="10596" w:type="dxa"/>
            <w:gridSpan w:val="3"/>
            <w:tcBorders>
              <w:top w:val="nil"/>
              <w:left w:val="nil"/>
              <w:right w:val="nil"/>
            </w:tcBorders>
          </w:tcPr>
          <w:p w:rsidR="003B6E2F" w:rsidRPr="001D4197" w:rsidRDefault="001D4197" w:rsidP="001D4197">
            <w:pPr>
              <w:pStyle w:val="newncpi"/>
              <w:ind w:firstLine="0"/>
              <w:jc w:val="left"/>
            </w:pPr>
            <w:r w:rsidRPr="001D4197">
              <w:t xml:space="preserve">г. Гомелю, в 1986 году введен в эксплуатацию первый энергоблок; </w:t>
            </w:r>
            <w:r w:rsidRPr="001D4197">
              <w:rPr>
                <w:iCs/>
                <w:spacing w:val="-4"/>
              </w:rPr>
              <w:t xml:space="preserve">в 1995 году с вводом энергоблока </w:t>
            </w:r>
          </w:p>
        </w:tc>
      </w:tr>
      <w:tr w:rsidR="003B6E2F" w:rsidRPr="001769FC" w:rsidTr="003B6E2F">
        <w:tc>
          <w:tcPr>
            <w:tcW w:w="10596" w:type="dxa"/>
            <w:gridSpan w:val="3"/>
            <w:tcBorders>
              <w:left w:val="nil"/>
              <w:bottom w:val="nil"/>
              <w:right w:val="nil"/>
            </w:tcBorders>
          </w:tcPr>
          <w:p w:rsidR="003B6E2F" w:rsidRPr="001769FC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дата последней реконструкции, производственная специализация, выходная продукция,</w:t>
            </w:r>
          </w:p>
        </w:tc>
      </w:tr>
      <w:tr w:rsidR="003B6E2F" w:rsidRPr="003C0815" w:rsidTr="003B6E2F">
        <w:tc>
          <w:tcPr>
            <w:tcW w:w="10320" w:type="dxa"/>
            <w:gridSpan w:val="2"/>
            <w:tcBorders>
              <w:top w:val="nil"/>
              <w:left w:val="nil"/>
              <w:right w:val="nil"/>
            </w:tcBorders>
          </w:tcPr>
          <w:p w:rsidR="003B6E2F" w:rsidRPr="001D4197" w:rsidRDefault="001D4197" w:rsidP="001D4197">
            <w:pPr>
              <w:pStyle w:val="newncpi"/>
              <w:ind w:firstLine="0"/>
              <w:jc w:val="left"/>
              <w:rPr>
                <w:bCs/>
                <w:iCs/>
              </w:rPr>
            </w:pPr>
            <w:r w:rsidRPr="001D4197">
              <w:rPr>
                <w:bCs/>
                <w:iCs/>
                <w:spacing w:val="-4"/>
              </w:rPr>
              <w:t>№ 3 Гомельская ТЭЦ-2 достигла проектной мощности 540 МВт;</w:t>
            </w:r>
            <w:r>
              <w:rPr>
                <w:bCs/>
                <w:iCs/>
                <w:spacing w:val="-4"/>
              </w:rPr>
              <w:t xml:space="preserve"> </w:t>
            </w:r>
            <w:r w:rsidRPr="001D4197">
              <w:rPr>
                <w:bCs/>
                <w:iCs/>
                <w:spacing w:val="-4"/>
              </w:rPr>
              <w:t>в 2008 году введена</w:t>
            </w:r>
            <w:r>
              <w:rPr>
                <w:bCs/>
                <w:iCs/>
                <w:spacing w:val="-4"/>
              </w:rPr>
              <w:t xml:space="preserve"> в эксплуатацию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B6E2F" w:rsidRPr="003C0815" w:rsidRDefault="003B6E2F" w:rsidP="003B6E2F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9F3635" w:rsidRPr="003C0815" w:rsidTr="003B6E2F">
        <w:tc>
          <w:tcPr>
            <w:tcW w:w="10320" w:type="dxa"/>
            <w:gridSpan w:val="2"/>
            <w:tcBorders>
              <w:top w:val="nil"/>
              <w:left w:val="nil"/>
              <w:right w:val="nil"/>
            </w:tcBorders>
          </w:tcPr>
          <w:p w:rsidR="009F3635" w:rsidRPr="003C0815" w:rsidRDefault="001D4197" w:rsidP="001D4197">
            <w:pPr>
              <w:pStyle w:val="newncpi"/>
              <w:ind w:firstLine="0"/>
              <w:jc w:val="left"/>
            </w:pPr>
            <w:r w:rsidRPr="001D4197">
              <w:t xml:space="preserve">детандер-генераторная установка мощностью 4,0 </w:t>
            </w:r>
            <w:r w:rsidR="007F3D81" w:rsidRPr="001D4197">
              <w:t>МВт; в</w:t>
            </w:r>
            <w:r w:rsidR="003642BD" w:rsidRPr="003642BD">
              <w:t xml:space="preserve"> 2016 году были установлены два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9F3635" w:rsidRDefault="009F3635" w:rsidP="003B6E2F">
            <w:pPr>
              <w:pStyle w:val="newncpi"/>
              <w:ind w:firstLine="0"/>
              <w:jc w:val="left"/>
            </w:pPr>
          </w:p>
        </w:tc>
      </w:tr>
      <w:tr w:rsidR="009F3635" w:rsidRPr="003C0815" w:rsidTr="003B6E2F">
        <w:tc>
          <w:tcPr>
            <w:tcW w:w="10320" w:type="dxa"/>
            <w:gridSpan w:val="2"/>
            <w:tcBorders>
              <w:top w:val="nil"/>
              <w:left w:val="nil"/>
              <w:right w:val="nil"/>
            </w:tcBorders>
          </w:tcPr>
          <w:p w:rsidR="009F3635" w:rsidRPr="003642BD" w:rsidRDefault="003642BD" w:rsidP="003642BD">
            <w:pPr>
              <w:pStyle w:val="newncpi"/>
              <w:ind w:firstLine="0"/>
              <w:jc w:val="left"/>
              <w:rPr>
                <w:bCs/>
                <w:iCs/>
              </w:rPr>
            </w:pPr>
            <w:r w:rsidRPr="003642BD">
              <w:rPr>
                <w:bCs/>
                <w:iCs/>
              </w:rPr>
              <w:t>электродных</w:t>
            </w:r>
            <w:r w:rsidRPr="003642BD">
              <w:rPr>
                <w:bCs/>
                <w:iCs/>
                <w:sz w:val="20"/>
              </w:rPr>
              <w:t xml:space="preserve"> </w:t>
            </w:r>
            <w:r w:rsidRPr="003642BD">
              <w:rPr>
                <w:bCs/>
                <w:iCs/>
              </w:rPr>
              <w:t xml:space="preserve">электрокотла типа </w:t>
            </w:r>
            <w:r w:rsidRPr="003642BD">
              <w:rPr>
                <w:bCs/>
                <w:iCs/>
                <w:lang w:val="en-US"/>
              </w:rPr>
              <w:t>ZVP</w:t>
            </w:r>
            <w:r w:rsidRPr="003642BD">
              <w:rPr>
                <w:bCs/>
                <w:iCs/>
              </w:rPr>
              <w:t xml:space="preserve">-2840, теплопроизводительностью по 34 Гкал/ч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9F3635" w:rsidRDefault="009F3635" w:rsidP="003B6E2F">
            <w:pPr>
              <w:pStyle w:val="newncpi"/>
              <w:ind w:firstLine="0"/>
              <w:jc w:val="left"/>
            </w:pPr>
          </w:p>
        </w:tc>
      </w:tr>
      <w:tr w:rsidR="009F3635" w:rsidRPr="003C0815" w:rsidTr="003B6E2F">
        <w:tc>
          <w:tcPr>
            <w:tcW w:w="10320" w:type="dxa"/>
            <w:gridSpan w:val="2"/>
            <w:tcBorders>
              <w:top w:val="nil"/>
              <w:left w:val="nil"/>
              <w:right w:val="nil"/>
            </w:tcBorders>
          </w:tcPr>
          <w:p w:rsidR="009F3635" w:rsidRPr="003642BD" w:rsidRDefault="003642BD" w:rsidP="003642BD">
            <w:pPr>
              <w:pStyle w:val="newncpi"/>
              <w:ind w:firstLine="0"/>
              <w:jc w:val="left"/>
              <w:rPr>
                <w:bCs/>
                <w:iCs/>
              </w:rPr>
            </w:pPr>
            <w:r w:rsidRPr="003642BD">
              <w:rPr>
                <w:bCs/>
                <w:iCs/>
              </w:rPr>
              <w:t>каждый</w:t>
            </w:r>
            <w:r w:rsidRPr="003642BD">
              <w:rPr>
                <w:bCs/>
                <w:iCs/>
                <w:sz w:val="20"/>
              </w:rPr>
              <w:t xml:space="preserve">, </w:t>
            </w:r>
            <w:r w:rsidRPr="003642BD">
              <w:rPr>
                <w:bCs/>
                <w:iCs/>
                <w:spacing w:val="-4"/>
              </w:rPr>
              <w:t>установленная мощность ТЭЦ-2: электрическая – 544 МВт, тепловая – 1388 Гкал/час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9F3635" w:rsidRDefault="009F3635" w:rsidP="003B6E2F">
            <w:pPr>
              <w:pStyle w:val="newncpi"/>
              <w:ind w:firstLine="0"/>
              <w:jc w:val="left"/>
            </w:pPr>
          </w:p>
        </w:tc>
      </w:tr>
      <w:tr w:rsidR="009F3635" w:rsidRPr="003C0815" w:rsidTr="003B6E2F">
        <w:tc>
          <w:tcPr>
            <w:tcW w:w="10320" w:type="dxa"/>
            <w:gridSpan w:val="2"/>
            <w:tcBorders>
              <w:top w:val="nil"/>
              <w:left w:val="nil"/>
              <w:right w:val="nil"/>
            </w:tcBorders>
          </w:tcPr>
          <w:p w:rsidR="009F3635" w:rsidRPr="003C0815" w:rsidRDefault="003642BD" w:rsidP="003642BD">
            <w:pPr>
              <w:pStyle w:val="newncpi"/>
              <w:ind w:firstLine="0"/>
              <w:jc w:val="left"/>
            </w:pPr>
            <w:r w:rsidRPr="003642BD">
              <w:t>воздействие на окружающую среду: выбросы в атмосферный воздух, образование сточных вод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9F3635" w:rsidRDefault="009F3635" w:rsidP="003B6E2F">
            <w:pPr>
              <w:pStyle w:val="newncpi"/>
              <w:ind w:firstLine="0"/>
              <w:jc w:val="left"/>
            </w:pPr>
          </w:p>
        </w:tc>
      </w:tr>
      <w:tr w:rsidR="003642BD" w:rsidRPr="003C0815" w:rsidTr="003B6E2F">
        <w:tc>
          <w:tcPr>
            <w:tcW w:w="10320" w:type="dxa"/>
            <w:gridSpan w:val="2"/>
            <w:tcBorders>
              <w:top w:val="nil"/>
              <w:left w:val="nil"/>
              <w:right w:val="nil"/>
            </w:tcBorders>
          </w:tcPr>
          <w:p w:rsidR="003642BD" w:rsidRPr="003C0815" w:rsidRDefault="003642BD" w:rsidP="003642BD">
            <w:pPr>
              <w:pStyle w:val="newncpi"/>
              <w:ind w:firstLine="0"/>
              <w:jc w:val="left"/>
            </w:pPr>
            <w:r w:rsidRPr="003642BD">
              <w:t xml:space="preserve">(небольшое количество поступает на городские очистные сооружения после локальной очистки,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642BD" w:rsidRDefault="003642BD" w:rsidP="003B6E2F">
            <w:pPr>
              <w:pStyle w:val="newncpi"/>
              <w:ind w:firstLine="0"/>
              <w:jc w:val="left"/>
            </w:pPr>
          </w:p>
        </w:tc>
      </w:tr>
      <w:tr w:rsidR="003642BD" w:rsidRPr="003C0815" w:rsidTr="003B6E2F">
        <w:tc>
          <w:tcPr>
            <w:tcW w:w="10320" w:type="dxa"/>
            <w:gridSpan w:val="2"/>
            <w:tcBorders>
              <w:top w:val="nil"/>
              <w:left w:val="nil"/>
              <w:right w:val="nil"/>
            </w:tcBorders>
          </w:tcPr>
          <w:p w:rsidR="003642BD" w:rsidRPr="00225CFF" w:rsidRDefault="003642BD" w:rsidP="00225CFF">
            <w:pPr>
              <w:pStyle w:val="2"/>
              <w:tabs>
                <w:tab w:val="left" w:pos="-567"/>
                <w:tab w:val="left" w:pos="426"/>
              </w:tabs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0"/>
              </w:rPr>
            </w:pPr>
            <w:r w:rsidRPr="00225CFF">
              <w:rPr>
                <w:rFonts w:ascii="Times New Roman" w:hAnsi="Times New Roman"/>
                <w:b w:val="0"/>
                <w:bCs/>
                <w:i w:val="0"/>
                <w:iCs/>
              </w:rPr>
              <w:t>основная часть после очистки используется повторно),</w:t>
            </w:r>
            <w:r>
              <w:t xml:space="preserve"> </w:t>
            </w:r>
            <w:r w:rsidRPr="00764153">
              <w:rPr>
                <w:rFonts w:ascii="Times New Roman" w:hAnsi="Times New Roman"/>
                <w:b w:val="0"/>
                <w:i w:val="0"/>
                <w:spacing w:val="-4"/>
                <w:szCs w:val="24"/>
              </w:rPr>
              <w:t xml:space="preserve">образование отходов </w:t>
            </w:r>
            <w:r w:rsidR="00225CFF" w:rsidRPr="00225CFF">
              <w:rPr>
                <w:rFonts w:ascii="Times New Roman" w:hAnsi="Times New Roman"/>
                <w:b w:val="0"/>
                <w:i w:val="0"/>
                <w:spacing w:val="-4"/>
                <w:szCs w:val="24"/>
              </w:rPr>
              <w:t>производства,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642BD" w:rsidRDefault="003642BD" w:rsidP="003B6E2F">
            <w:pPr>
              <w:pStyle w:val="newncpi"/>
              <w:ind w:firstLine="0"/>
              <w:jc w:val="left"/>
            </w:pPr>
          </w:p>
        </w:tc>
      </w:tr>
      <w:tr w:rsidR="003642BD" w:rsidRPr="003C0815" w:rsidTr="003B6E2F">
        <w:tc>
          <w:tcPr>
            <w:tcW w:w="10320" w:type="dxa"/>
            <w:gridSpan w:val="2"/>
            <w:tcBorders>
              <w:top w:val="nil"/>
              <w:left w:val="nil"/>
              <w:right w:val="nil"/>
            </w:tcBorders>
          </w:tcPr>
          <w:p w:rsidR="003642BD" w:rsidRPr="00225CFF" w:rsidRDefault="003642BD" w:rsidP="00225CFF">
            <w:pPr>
              <w:pStyle w:val="newncpi"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642BD" w:rsidRDefault="003642BD" w:rsidP="003B6E2F">
            <w:pPr>
              <w:pStyle w:val="newncpi"/>
              <w:ind w:firstLine="0"/>
              <w:jc w:val="left"/>
            </w:pPr>
          </w:p>
        </w:tc>
      </w:tr>
      <w:tr w:rsidR="003B6E2F" w:rsidRPr="003C0815" w:rsidTr="003B6E2F">
        <w:tc>
          <w:tcPr>
            <w:tcW w:w="10320" w:type="dxa"/>
            <w:gridSpan w:val="2"/>
            <w:tcBorders>
              <w:left w:val="nil"/>
              <w:bottom w:val="nil"/>
              <w:right w:val="nil"/>
            </w:tcBorders>
          </w:tcPr>
          <w:p w:rsidR="003B6E2F" w:rsidRPr="001769FC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установленная мощность, характер воздействия на компоненты природной среды)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B6E2F" w:rsidRPr="003C0815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3B6E2F" w:rsidRPr="003C0815" w:rsidTr="003B6E2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6E2F" w:rsidRPr="003C0815" w:rsidRDefault="003B6E2F" w:rsidP="003B6E2F">
            <w:pPr>
              <w:pStyle w:val="newncpi"/>
              <w:ind w:firstLine="0"/>
              <w:jc w:val="left"/>
            </w:pPr>
            <w:r>
              <w:t>находящегося</w:t>
            </w:r>
          </w:p>
        </w:tc>
        <w:tc>
          <w:tcPr>
            <w:tcW w:w="8619" w:type="dxa"/>
            <w:tcBorders>
              <w:top w:val="nil"/>
              <w:left w:val="nil"/>
              <w:right w:val="nil"/>
            </w:tcBorders>
          </w:tcPr>
          <w:p w:rsidR="003B6E2F" w:rsidRPr="00225CFF" w:rsidRDefault="00225CFF" w:rsidP="00225CFF">
            <w:pPr>
              <w:pStyle w:val="2"/>
              <w:tabs>
                <w:tab w:val="left" w:pos="-567"/>
                <w:tab w:val="left" w:pos="426"/>
              </w:tabs>
              <w:spacing w:before="0" w:after="0"/>
              <w:ind w:firstLine="709"/>
              <w:jc w:val="both"/>
              <w:outlineLvl w:val="1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</w:rPr>
              <w:t>246145</w:t>
            </w:r>
            <w:r w:rsidRPr="00764153">
              <w:rPr>
                <w:rFonts w:ascii="Times New Roman" w:hAnsi="Times New Roman"/>
                <w:b w:val="0"/>
                <w:i w:val="0"/>
                <w:szCs w:val="24"/>
              </w:rPr>
              <w:t xml:space="preserve">, г. Гомель, проезд </w:t>
            </w:r>
            <w:proofErr w:type="spellStart"/>
            <w:r w:rsidRPr="00764153">
              <w:rPr>
                <w:rFonts w:ascii="Times New Roman" w:hAnsi="Times New Roman"/>
                <w:b w:val="0"/>
                <w:i w:val="0"/>
                <w:szCs w:val="24"/>
              </w:rPr>
              <w:t>Энергостроителей</w:t>
            </w:r>
            <w:proofErr w:type="spellEnd"/>
            <w:r w:rsidRPr="00764153">
              <w:rPr>
                <w:rFonts w:ascii="Times New Roman" w:hAnsi="Times New Roman"/>
                <w:b w:val="0"/>
                <w:i w:val="0"/>
                <w:szCs w:val="24"/>
              </w:rPr>
              <w:t>, 2.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B6E2F" w:rsidRPr="003C0815" w:rsidRDefault="003B6E2F" w:rsidP="003B6E2F">
            <w:pPr>
              <w:pStyle w:val="newncpi"/>
              <w:ind w:firstLine="0"/>
              <w:jc w:val="left"/>
            </w:pPr>
            <w:r>
              <w:t>.</w:t>
            </w:r>
          </w:p>
        </w:tc>
      </w:tr>
      <w:tr w:rsidR="003B6E2F" w:rsidRPr="003C0815" w:rsidTr="003B6E2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B6E2F" w:rsidRPr="001769FC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19" w:type="dxa"/>
            <w:tcBorders>
              <w:left w:val="nil"/>
              <w:bottom w:val="nil"/>
              <w:right w:val="nil"/>
            </w:tcBorders>
          </w:tcPr>
          <w:p w:rsidR="003B6E2F" w:rsidRPr="001769FC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(место нахождения эксплуатируемого природопользователем объекта)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B6E2F" w:rsidRPr="003C0815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3B6E2F" w:rsidRDefault="003B6E2F" w:rsidP="003B6E2F">
      <w:pPr>
        <w:pStyle w:val="newncpi"/>
        <w:ind w:firstLine="0"/>
        <w:jc w:val="left"/>
      </w:pPr>
      <w:r>
        <w:t>В    соответствии    с    заявлением    на    получение    комплексного   природоохранного   разрешения</w:t>
      </w:r>
    </w:p>
    <w:tbl>
      <w:tblPr>
        <w:tblStyle w:val="a7"/>
        <w:tblW w:w="10607" w:type="dxa"/>
        <w:tblInd w:w="108" w:type="dxa"/>
        <w:tblLook w:val="04A0"/>
      </w:tblPr>
      <w:tblGrid>
        <w:gridCol w:w="8222"/>
        <w:gridCol w:w="425"/>
        <w:gridCol w:w="1960"/>
      </w:tblGrid>
      <w:tr w:rsidR="003B6E2F" w:rsidRPr="003C0815" w:rsidTr="003B6E2F">
        <w:tc>
          <w:tcPr>
            <w:tcW w:w="10607" w:type="dxa"/>
            <w:gridSpan w:val="3"/>
            <w:tcBorders>
              <w:top w:val="nil"/>
              <w:left w:val="nil"/>
              <w:right w:val="nil"/>
            </w:tcBorders>
          </w:tcPr>
          <w:p w:rsidR="003B6E2F" w:rsidRPr="003C0815" w:rsidRDefault="009F3635" w:rsidP="009F3635">
            <w:pPr>
              <w:pStyle w:val="newncpi"/>
              <w:tabs>
                <w:tab w:val="left" w:pos="6450"/>
              </w:tabs>
              <w:ind w:firstLine="0"/>
              <w:jc w:val="left"/>
            </w:pPr>
            <w:r w:rsidRPr="00243852">
              <w:t xml:space="preserve">филиал «Гомельская ТЭЦ-2» </w:t>
            </w:r>
            <w:proofErr w:type="spellStart"/>
            <w:r w:rsidRPr="00243852">
              <w:t>РУП</w:t>
            </w:r>
            <w:proofErr w:type="spellEnd"/>
            <w:r w:rsidRPr="00243852">
              <w:t xml:space="preserve"> «</w:t>
            </w:r>
            <w:proofErr w:type="spellStart"/>
            <w:r w:rsidRPr="00243852">
              <w:t>Гомельэнерго</w:t>
            </w:r>
            <w:proofErr w:type="spellEnd"/>
            <w:r w:rsidRPr="00243852">
              <w:t>»</w:t>
            </w:r>
          </w:p>
        </w:tc>
      </w:tr>
      <w:tr w:rsidR="003B6E2F" w:rsidRPr="001769FC" w:rsidTr="003B6E2F">
        <w:tc>
          <w:tcPr>
            <w:tcW w:w="10607" w:type="dxa"/>
            <w:gridSpan w:val="3"/>
            <w:tcBorders>
              <w:left w:val="nil"/>
              <w:bottom w:val="nil"/>
              <w:right w:val="nil"/>
            </w:tcBorders>
          </w:tcPr>
          <w:p w:rsidR="003B6E2F" w:rsidRPr="001769FC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(наименование природопользователя)</w:t>
            </w:r>
          </w:p>
        </w:tc>
      </w:tr>
      <w:tr w:rsidR="003B6E2F" w:rsidRPr="00FE7253" w:rsidTr="003B6E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8222" w:type="dxa"/>
          </w:tcPr>
          <w:p w:rsidR="003B6E2F" w:rsidRPr="00FE7253" w:rsidRDefault="003B6E2F" w:rsidP="003B6E2F">
            <w:pPr>
              <w:pStyle w:val="newncpi0"/>
              <w:jc w:val="left"/>
            </w:pPr>
            <w:r>
              <w:t>планирует осуществлять деятельность на основании данного разрешения до 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B6E2F" w:rsidRPr="00FE7253" w:rsidRDefault="009F3635" w:rsidP="003B6E2F">
            <w:pPr>
              <w:pStyle w:val="newncpi0"/>
            </w:pPr>
            <w:r>
              <w:t>29</w:t>
            </w:r>
          </w:p>
        </w:tc>
        <w:tc>
          <w:tcPr>
            <w:tcW w:w="1960" w:type="dxa"/>
          </w:tcPr>
          <w:p w:rsidR="003B6E2F" w:rsidRPr="00FE7253" w:rsidRDefault="003B6E2F" w:rsidP="003B6E2F">
            <w:pPr>
              <w:pStyle w:val="newncpi0"/>
            </w:pPr>
            <w:r>
              <w:t>года.</w:t>
            </w:r>
          </w:p>
        </w:tc>
      </w:tr>
    </w:tbl>
    <w:p w:rsidR="003B6E2F" w:rsidRDefault="003B6E2F" w:rsidP="003B6E2F">
      <w:pPr>
        <w:pStyle w:val="newncpi"/>
      </w:pPr>
      <w:r>
        <w:t>Основные          мероприятия          по          обеспечению           экологической         безопасности:</w:t>
      </w:r>
    </w:p>
    <w:tbl>
      <w:tblPr>
        <w:tblStyle w:val="a7"/>
        <w:tblW w:w="10637" w:type="dxa"/>
        <w:tblInd w:w="108" w:type="dxa"/>
        <w:tblLook w:val="04A0"/>
      </w:tblPr>
      <w:tblGrid>
        <w:gridCol w:w="5812"/>
        <w:gridCol w:w="4508"/>
        <w:gridCol w:w="317"/>
      </w:tblGrid>
      <w:tr w:rsidR="003B6E2F" w:rsidRPr="003C0815" w:rsidTr="003B6E2F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</w:tcPr>
          <w:p w:rsidR="003B6E2F" w:rsidRPr="003C0815" w:rsidRDefault="00225CFF" w:rsidP="00225CFF">
            <w:pPr>
              <w:pStyle w:val="newncpi"/>
              <w:ind w:firstLine="0"/>
              <w:jc w:val="left"/>
            </w:pPr>
            <w:r>
              <w:t>с</w:t>
            </w:r>
            <w:r w:rsidRPr="00E4462A">
              <w:t xml:space="preserve">облюдать законодательные и другие требования в области охраны окружающей среды, которые </w:t>
            </w:r>
          </w:p>
        </w:tc>
      </w:tr>
      <w:tr w:rsidR="003B6E2F" w:rsidRPr="001769FC" w:rsidTr="003B6E2F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</w:tcPr>
          <w:p w:rsidR="003B6E2F" w:rsidRPr="001769FC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(принятые и планируемые меры и мероприятия по охране окружающей среды,</w:t>
            </w:r>
          </w:p>
        </w:tc>
      </w:tr>
      <w:tr w:rsidR="003B6E2F" w:rsidRPr="003C0815" w:rsidTr="003B6E2F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</w:tcPr>
          <w:p w:rsidR="003B6E2F" w:rsidRPr="003C0815" w:rsidRDefault="00225CFF" w:rsidP="00225CFF">
            <w:pPr>
              <w:pStyle w:val="newncpi"/>
              <w:ind w:firstLine="0"/>
              <w:jc w:val="left"/>
            </w:pPr>
            <w:r w:rsidRPr="00E4462A">
              <w:t>связаны с эколо</w:t>
            </w:r>
            <w:r>
              <w:t>гическими аспектами предприятия; о</w:t>
            </w:r>
            <w:r w:rsidRPr="00E4462A">
              <w:t>существлять постоянный производственный</w:t>
            </w:r>
          </w:p>
        </w:tc>
      </w:tr>
      <w:tr w:rsidR="003B6E2F" w:rsidRPr="001769FC" w:rsidTr="003B6E2F">
        <w:tc>
          <w:tcPr>
            <w:tcW w:w="10637" w:type="dxa"/>
            <w:gridSpan w:val="3"/>
            <w:tcBorders>
              <w:left w:val="nil"/>
              <w:bottom w:val="nil"/>
              <w:right w:val="nil"/>
            </w:tcBorders>
          </w:tcPr>
          <w:p w:rsidR="003B6E2F" w:rsidRPr="001769FC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рациональному использованию природных ресурсов, сокращению образования</w:t>
            </w:r>
          </w:p>
        </w:tc>
      </w:tr>
      <w:tr w:rsidR="003B6E2F" w:rsidRPr="003C0815" w:rsidTr="003B6E2F">
        <w:tc>
          <w:tcPr>
            <w:tcW w:w="10320" w:type="dxa"/>
            <w:gridSpan w:val="2"/>
            <w:tcBorders>
              <w:top w:val="nil"/>
              <w:left w:val="nil"/>
              <w:right w:val="nil"/>
            </w:tcBorders>
          </w:tcPr>
          <w:p w:rsidR="003B6E2F" w:rsidRPr="003C0815" w:rsidRDefault="00225CFF" w:rsidP="00225CFF">
            <w:pPr>
              <w:pStyle w:val="newncpi"/>
              <w:ind w:firstLine="0"/>
              <w:jc w:val="left"/>
            </w:pPr>
            <w:r w:rsidRPr="00E4462A">
              <w:t xml:space="preserve">экологический контроль </w:t>
            </w:r>
            <w:r>
              <w:t xml:space="preserve">на </w:t>
            </w:r>
            <w:r w:rsidRPr="00E4462A">
              <w:t>предприяти</w:t>
            </w:r>
            <w:r>
              <w:t>и; п</w:t>
            </w:r>
            <w:r w:rsidRPr="00E4462A">
              <w:t xml:space="preserve">редупреждать возникновение аварийных ситуаций и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3B6E2F" w:rsidRPr="003C0815" w:rsidRDefault="003B6E2F" w:rsidP="003B6E2F">
            <w:pPr>
              <w:pStyle w:val="newncpi"/>
              <w:ind w:firstLine="0"/>
              <w:jc w:val="left"/>
            </w:pPr>
            <w:r>
              <w:t>.</w:t>
            </w:r>
          </w:p>
        </w:tc>
      </w:tr>
      <w:tr w:rsidR="00225CFF" w:rsidRPr="003C0815" w:rsidTr="003B6E2F">
        <w:tc>
          <w:tcPr>
            <w:tcW w:w="10320" w:type="dxa"/>
            <w:gridSpan w:val="2"/>
            <w:tcBorders>
              <w:top w:val="nil"/>
              <w:left w:val="nil"/>
              <w:right w:val="nil"/>
            </w:tcBorders>
          </w:tcPr>
          <w:p w:rsidR="00225CFF" w:rsidRDefault="00225CF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отходов производства)</w:t>
            </w:r>
          </w:p>
          <w:p w:rsidR="00225CFF" w:rsidRPr="003C0815" w:rsidRDefault="00225CFF" w:rsidP="00225CFF">
            <w:pPr>
              <w:pStyle w:val="newncpi"/>
              <w:ind w:firstLine="0"/>
              <w:jc w:val="left"/>
            </w:pPr>
            <w:r w:rsidRPr="00E4462A">
              <w:t>минимизировать их</w:t>
            </w:r>
            <w:r>
              <w:t xml:space="preserve"> </w:t>
            </w:r>
            <w:r w:rsidRPr="00E4462A">
              <w:t>возможные п</w:t>
            </w:r>
            <w:r>
              <w:t>оследствия для окружающей среды; р</w:t>
            </w:r>
            <w:r w:rsidRPr="00E4462A">
              <w:t xml:space="preserve">ационально использовать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25CFF" w:rsidRDefault="00225CFF" w:rsidP="003B6E2F">
            <w:pPr>
              <w:pStyle w:val="newncpi"/>
              <w:ind w:firstLine="0"/>
              <w:jc w:val="left"/>
            </w:pPr>
          </w:p>
        </w:tc>
      </w:tr>
      <w:tr w:rsidR="00225CFF" w:rsidRPr="003C0815" w:rsidTr="003B6E2F">
        <w:tc>
          <w:tcPr>
            <w:tcW w:w="10320" w:type="dxa"/>
            <w:gridSpan w:val="2"/>
            <w:tcBorders>
              <w:top w:val="nil"/>
              <w:left w:val="nil"/>
              <w:right w:val="nil"/>
            </w:tcBorders>
          </w:tcPr>
          <w:p w:rsidR="00225CFF" w:rsidRPr="003C0815" w:rsidRDefault="00225CFF" w:rsidP="00225CFF">
            <w:pPr>
              <w:pStyle w:val="newncpi"/>
              <w:ind w:firstLine="0"/>
              <w:jc w:val="left"/>
            </w:pPr>
            <w:r w:rsidRPr="00E4462A">
              <w:t>природные и энергетические ресурсы</w:t>
            </w:r>
            <w:r>
              <w:t>; с</w:t>
            </w:r>
            <w:r w:rsidRPr="00E4462A">
              <w:t xml:space="preserve">тремиться к уменьшению выбросов и сбросов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25CFF" w:rsidRDefault="00225CFF" w:rsidP="003B6E2F">
            <w:pPr>
              <w:pStyle w:val="newncpi"/>
              <w:ind w:firstLine="0"/>
              <w:jc w:val="left"/>
            </w:pPr>
          </w:p>
        </w:tc>
      </w:tr>
      <w:tr w:rsidR="00225CFF" w:rsidRPr="003C0815" w:rsidTr="003B6E2F">
        <w:tc>
          <w:tcPr>
            <w:tcW w:w="10320" w:type="dxa"/>
            <w:gridSpan w:val="2"/>
            <w:tcBorders>
              <w:top w:val="nil"/>
              <w:left w:val="nil"/>
              <w:right w:val="nil"/>
            </w:tcBorders>
          </w:tcPr>
          <w:p w:rsidR="00225CFF" w:rsidRPr="003C0815" w:rsidRDefault="00225CFF" w:rsidP="00225CFF">
            <w:pPr>
              <w:pStyle w:val="newncpi"/>
              <w:ind w:firstLine="0"/>
              <w:jc w:val="left"/>
            </w:pPr>
            <w:r w:rsidRPr="00E4462A">
              <w:t>загрязняющих веществ, снижению образования отходов производства,</w:t>
            </w:r>
            <w:r>
              <w:t xml:space="preserve"> </w:t>
            </w:r>
            <w:r w:rsidRPr="00E4462A">
              <w:t xml:space="preserve">улучшению сбора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25CFF" w:rsidRDefault="00225CFF" w:rsidP="003B6E2F">
            <w:pPr>
              <w:pStyle w:val="newncpi"/>
              <w:ind w:firstLine="0"/>
              <w:jc w:val="left"/>
            </w:pPr>
          </w:p>
        </w:tc>
      </w:tr>
      <w:tr w:rsidR="00225CFF" w:rsidRPr="003C0815" w:rsidTr="003B6E2F">
        <w:tc>
          <w:tcPr>
            <w:tcW w:w="10320" w:type="dxa"/>
            <w:gridSpan w:val="2"/>
            <w:tcBorders>
              <w:top w:val="nil"/>
              <w:left w:val="nil"/>
              <w:right w:val="nil"/>
            </w:tcBorders>
          </w:tcPr>
          <w:p w:rsidR="00225CFF" w:rsidRPr="00225CFF" w:rsidRDefault="00225CFF" w:rsidP="00225C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62A">
              <w:rPr>
                <w:rFonts w:ascii="Times New Roman" w:hAnsi="Times New Roman" w:cs="Times New Roman"/>
                <w:sz w:val="24"/>
                <w:szCs w:val="24"/>
              </w:rPr>
              <w:t>вторичных материальных ресур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462A">
              <w:rPr>
                <w:rFonts w:ascii="Times New Roman" w:hAnsi="Times New Roman" w:cs="Times New Roman"/>
                <w:sz w:val="24"/>
                <w:szCs w:val="24"/>
              </w:rPr>
              <w:t>скать более экологически благоприятные и ресурсосберегающие мероприятия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462A">
              <w:rPr>
                <w:rFonts w:ascii="Times New Roman" w:hAnsi="Times New Roman" w:cs="Times New Roman"/>
                <w:sz w:val="24"/>
                <w:szCs w:val="24"/>
              </w:rPr>
              <w:t>остоянно обучать персонал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25CFF" w:rsidRDefault="00225CFF" w:rsidP="003B6E2F">
            <w:pPr>
              <w:pStyle w:val="newncpi"/>
              <w:ind w:firstLine="0"/>
              <w:jc w:val="left"/>
            </w:pPr>
          </w:p>
        </w:tc>
      </w:tr>
      <w:tr w:rsidR="00225CFF" w:rsidRPr="003C0815" w:rsidTr="003B6E2F">
        <w:tc>
          <w:tcPr>
            <w:tcW w:w="10320" w:type="dxa"/>
            <w:gridSpan w:val="2"/>
            <w:tcBorders>
              <w:top w:val="nil"/>
              <w:left w:val="nil"/>
              <w:right w:val="nil"/>
            </w:tcBorders>
          </w:tcPr>
          <w:p w:rsidR="00225CFF" w:rsidRPr="003C0815" w:rsidRDefault="00225CFF" w:rsidP="00225CFF">
            <w:pPr>
              <w:pStyle w:val="newncpi"/>
              <w:ind w:firstLine="0"/>
              <w:jc w:val="left"/>
            </w:pPr>
            <w:r>
              <w:t>п</w:t>
            </w:r>
            <w:r w:rsidRPr="00E4462A">
              <w:t>оддерживать открытый диалог и взаимодействие со всеми заинтересованными сторонами по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25CFF" w:rsidRDefault="00225CFF" w:rsidP="003B6E2F">
            <w:pPr>
              <w:pStyle w:val="newncpi"/>
              <w:ind w:firstLine="0"/>
              <w:jc w:val="left"/>
            </w:pPr>
          </w:p>
        </w:tc>
      </w:tr>
      <w:tr w:rsidR="00225CFF" w:rsidRPr="003C0815" w:rsidTr="00225CFF">
        <w:tc>
          <w:tcPr>
            <w:tcW w:w="10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25CFF" w:rsidRPr="003C0815" w:rsidRDefault="00225CFF" w:rsidP="00225CFF">
            <w:pPr>
              <w:pStyle w:val="newncpi"/>
              <w:ind w:firstLine="0"/>
              <w:jc w:val="left"/>
            </w:pPr>
            <w:r w:rsidRPr="00E4462A">
              <w:t>вопросам охраны окружающей среды.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25CFF" w:rsidRDefault="00225CFF" w:rsidP="003B6E2F">
            <w:pPr>
              <w:pStyle w:val="newncpi"/>
              <w:ind w:firstLine="0"/>
              <w:jc w:val="left"/>
            </w:pPr>
          </w:p>
        </w:tc>
      </w:tr>
      <w:tr w:rsidR="003B6E2F" w:rsidRPr="003C0815" w:rsidTr="003B6E2F">
        <w:tc>
          <w:tcPr>
            <w:tcW w:w="10320" w:type="dxa"/>
            <w:gridSpan w:val="2"/>
            <w:tcBorders>
              <w:left w:val="nil"/>
              <w:bottom w:val="nil"/>
              <w:right w:val="nil"/>
            </w:tcBorders>
          </w:tcPr>
          <w:p w:rsidR="003B6E2F" w:rsidRPr="001769FC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3B6E2F" w:rsidRPr="003C0815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3B6E2F" w:rsidTr="003B6E2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B6E2F" w:rsidRDefault="003B6E2F" w:rsidP="003B6E2F">
            <w:pPr>
              <w:pStyle w:val="newncpi"/>
              <w:ind w:firstLine="0"/>
              <w:jc w:val="left"/>
            </w:pPr>
            <w:r>
              <w:t>Предложения и замечания по заявлению на получение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right w:val="nil"/>
            </w:tcBorders>
          </w:tcPr>
          <w:p w:rsidR="003B6E2F" w:rsidRDefault="00225CFF" w:rsidP="003B6E2F">
            <w:pPr>
              <w:pStyle w:val="newncpi"/>
              <w:ind w:firstLine="0"/>
              <w:jc w:val="center"/>
            </w:pPr>
            <w:r w:rsidRPr="00243852">
              <w:t>филиалом</w:t>
            </w:r>
            <w:r>
              <w:t xml:space="preserve"> </w:t>
            </w:r>
            <w:r w:rsidRPr="00243852">
              <w:t xml:space="preserve">«Гомельская ТЭЦ-2» РУП </w:t>
            </w:r>
          </w:p>
        </w:tc>
      </w:tr>
      <w:tr w:rsidR="003B6E2F" w:rsidRPr="003C0815" w:rsidTr="003B6E2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B6E2F" w:rsidRPr="003C0815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25" w:type="dxa"/>
            <w:gridSpan w:val="2"/>
            <w:tcBorders>
              <w:left w:val="nil"/>
              <w:bottom w:val="nil"/>
              <w:right w:val="nil"/>
            </w:tcBorders>
          </w:tcPr>
          <w:p w:rsidR="003B6E2F" w:rsidRPr="003C0815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(наименование природопользователя)</w:t>
            </w:r>
          </w:p>
        </w:tc>
      </w:tr>
      <w:tr w:rsidR="003B6E2F" w:rsidRPr="003C0815" w:rsidTr="003B6E2F">
        <w:tc>
          <w:tcPr>
            <w:tcW w:w="10637" w:type="dxa"/>
            <w:gridSpan w:val="3"/>
            <w:tcBorders>
              <w:top w:val="nil"/>
              <w:left w:val="nil"/>
              <w:right w:val="nil"/>
            </w:tcBorders>
          </w:tcPr>
          <w:p w:rsidR="003B6E2F" w:rsidRPr="003C0815" w:rsidRDefault="00225CFF" w:rsidP="00225CFF">
            <w:pPr>
              <w:pStyle w:val="newncpi"/>
              <w:ind w:firstLine="0"/>
              <w:jc w:val="left"/>
            </w:pPr>
            <w:r w:rsidRPr="00243852">
              <w:t>«</w:t>
            </w:r>
            <w:proofErr w:type="spellStart"/>
            <w:r w:rsidRPr="00243852">
              <w:t>Гомельэнерго</w:t>
            </w:r>
            <w:proofErr w:type="spellEnd"/>
            <w:r w:rsidRPr="00243852">
              <w:t>»</w:t>
            </w:r>
          </w:p>
        </w:tc>
      </w:tr>
    </w:tbl>
    <w:p w:rsidR="003B6E2F" w:rsidRDefault="003B6E2F" w:rsidP="003B6E2F">
      <w:pPr>
        <w:pStyle w:val="newncpi"/>
        <w:ind w:firstLine="0"/>
      </w:pPr>
      <w:r>
        <w:lastRenderedPageBreak/>
        <w:t xml:space="preserve">комплексного </w:t>
      </w:r>
      <w:r w:rsidRPr="003B6E2F">
        <w:rPr>
          <w:sz w:val="23"/>
          <w:szCs w:val="23"/>
        </w:rPr>
        <w:t>природоохранного</w:t>
      </w:r>
      <w:r>
        <w:t xml:space="preserve"> разрешения представляются в электронной форме в территориальный орган </w:t>
      </w:r>
      <w:r w:rsidRPr="003B6E2F">
        <w:rPr>
          <w:sz w:val="23"/>
          <w:szCs w:val="23"/>
        </w:rPr>
        <w:t>Министерства</w:t>
      </w:r>
      <w:r>
        <w:t xml:space="preserve"> природных ресурсов и </w:t>
      </w:r>
      <w:r w:rsidRPr="003B6E2F">
        <w:rPr>
          <w:sz w:val="23"/>
          <w:szCs w:val="23"/>
        </w:rPr>
        <w:t>охраны</w:t>
      </w:r>
      <w:r>
        <w:t xml:space="preserve"> окружающей среды по адресу:</w:t>
      </w:r>
    </w:p>
    <w:tbl>
      <w:tblPr>
        <w:tblStyle w:val="a7"/>
        <w:tblW w:w="10637" w:type="dxa"/>
        <w:tblInd w:w="108" w:type="dxa"/>
        <w:tblLook w:val="04A0"/>
      </w:tblPr>
      <w:tblGrid>
        <w:gridCol w:w="10320"/>
        <w:gridCol w:w="317"/>
      </w:tblGrid>
      <w:tr w:rsidR="003B6E2F" w:rsidRPr="003C0815" w:rsidTr="003B6E2F">
        <w:tc>
          <w:tcPr>
            <w:tcW w:w="10637" w:type="dxa"/>
            <w:gridSpan w:val="2"/>
            <w:tcBorders>
              <w:top w:val="nil"/>
              <w:left w:val="nil"/>
              <w:right w:val="nil"/>
            </w:tcBorders>
          </w:tcPr>
          <w:p w:rsidR="003B6E2F" w:rsidRPr="003C0815" w:rsidRDefault="00225CFF" w:rsidP="003B6E2F">
            <w:pPr>
              <w:pStyle w:val="newncpi"/>
              <w:ind w:firstLine="0"/>
              <w:jc w:val="center"/>
            </w:pPr>
            <w:r>
              <w:t xml:space="preserve">Гомельский областной комитет природных ресурсов и охраны окружающей среды </w:t>
            </w:r>
          </w:p>
        </w:tc>
      </w:tr>
      <w:tr w:rsidR="003B6E2F" w:rsidRPr="001769FC" w:rsidTr="003B6E2F">
        <w:tc>
          <w:tcPr>
            <w:tcW w:w="10637" w:type="dxa"/>
            <w:gridSpan w:val="2"/>
            <w:tcBorders>
              <w:left w:val="nil"/>
              <w:bottom w:val="nil"/>
              <w:right w:val="nil"/>
            </w:tcBorders>
          </w:tcPr>
          <w:p w:rsidR="003B6E2F" w:rsidRPr="001769FC" w:rsidRDefault="003B6E2F" w:rsidP="003B6E2F">
            <w:pPr>
              <w:pStyle w:val="newncpi"/>
              <w:ind w:firstLine="0"/>
              <w:jc w:val="center"/>
              <w:rPr>
                <w:i/>
                <w:sz w:val="20"/>
                <w:szCs w:val="20"/>
              </w:rPr>
            </w:pPr>
            <w:r w:rsidRPr="003B6E2F">
              <w:rPr>
                <w:i/>
                <w:sz w:val="20"/>
                <w:szCs w:val="20"/>
              </w:rPr>
              <w:t>(наименование, электронный адрес, почтовый адрес, номер факса)</w:t>
            </w:r>
          </w:p>
        </w:tc>
      </w:tr>
      <w:tr w:rsidR="003B6E2F" w:rsidRPr="003C0815" w:rsidTr="003B6E2F">
        <w:tc>
          <w:tcPr>
            <w:tcW w:w="10320" w:type="dxa"/>
            <w:tcBorders>
              <w:top w:val="nil"/>
              <w:left w:val="nil"/>
              <w:right w:val="nil"/>
            </w:tcBorders>
          </w:tcPr>
          <w:p w:rsidR="003B6E2F" w:rsidRPr="003C0815" w:rsidRDefault="00225CFF" w:rsidP="003B6E2F">
            <w:pPr>
              <w:pStyle w:val="newncpi"/>
              <w:ind w:firstLine="0"/>
              <w:jc w:val="center"/>
            </w:pPr>
            <w:r>
              <w:t xml:space="preserve">246050, г. Гомель, ул. </w:t>
            </w:r>
            <w:proofErr w:type="spellStart"/>
            <w:r>
              <w:t>Ирининская</w:t>
            </w:r>
            <w:proofErr w:type="spellEnd"/>
            <w:r>
              <w:t xml:space="preserve">, д. 1, </w:t>
            </w:r>
            <w:r w:rsidR="00C15442">
              <w:t>80232 232491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3B6E2F" w:rsidRPr="003C0815" w:rsidRDefault="003B6E2F" w:rsidP="003B6E2F">
            <w:pPr>
              <w:pStyle w:val="newncpi"/>
              <w:ind w:firstLine="0"/>
              <w:jc w:val="left"/>
            </w:pPr>
            <w:r>
              <w:t>.</w:t>
            </w:r>
          </w:p>
        </w:tc>
      </w:tr>
    </w:tbl>
    <w:p w:rsidR="003B6E2F" w:rsidRDefault="003B6E2F" w:rsidP="003B6E2F">
      <w:pPr>
        <w:pStyle w:val="newncpi"/>
        <w:ind w:firstLine="0"/>
        <w:jc w:val="center"/>
      </w:pPr>
    </w:p>
    <w:p w:rsidR="003B6E2F" w:rsidRDefault="003B6E2F" w:rsidP="003B6E2F">
      <w:pPr>
        <w:pStyle w:val="newncpi"/>
        <w:ind w:firstLine="0"/>
      </w:pPr>
      <w:r>
        <w:t>Срок</w:t>
      </w:r>
      <w:r w:rsidR="00FB5460">
        <w:t xml:space="preserve">   </w:t>
      </w:r>
      <w:r>
        <w:t xml:space="preserve"> проведения </w:t>
      </w:r>
      <w:r w:rsidR="00FB5460">
        <w:t xml:space="preserve">    </w:t>
      </w:r>
      <w:r>
        <w:t xml:space="preserve">общественного </w:t>
      </w:r>
      <w:r w:rsidR="00FB5460">
        <w:t xml:space="preserve">    </w:t>
      </w:r>
      <w:r>
        <w:t>обсуждения</w:t>
      </w:r>
      <w:r w:rsidR="00FB5460">
        <w:t xml:space="preserve">  </w:t>
      </w:r>
      <w:r>
        <w:t xml:space="preserve"> </w:t>
      </w:r>
      <w:r w:rsidR="00FB5460">
        <w:t xml:space="preserve">  </w:t>
      </w:r>
      <w:r>
        <w:t>заявления</w:t>
      </w:r>
      <w:r w:rsidR="00FB5460">
        <w:t xml:space="preserve">   </w:t>
      </w:r>
      <w:r>
        <w:t xml:space="preserve"> </w:t>
      </w:r>
      <w:r w:rsidR="00FB5460">
        <w:t xml:space="preserve">  </w:t>
      </w:r>
      <w:r>
        <w:t>на</w:t>
      </w:r>
      <w:r w:rsidR="00FB5460">
        <w:t xml:space="preserve">     </w:t>
      </w:r>
      <w:r>
        <w:t> получение</w:t>
      </w:r>
      <w:r w:rsidR="00FB5460">
        <w:t xml:space="preserve">     </w:t>
      </w:r>
      <w:r>
        <w:t xml:space="preserve"> комплексного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5"/>
        <w:gridCol w:w="2962"/>
        <w:gridCol w:w="465"/>
        <w:gridCol w:w="3215"/>
        <w:gridCol w:w="277"/>
      </w:tblGrid>
      <w:tr w:rsidR="00FB5460" w:rsidTr="00FB5460">
        <w:tc>
          <w:tcPr>
            <w:tcW w:w="3785" w:type="dxa"/>
          </w:tcPr>
          <w:p w:rsidR="00FB5460" w:rsidRDefault="00FB5460" w:rsidP="00FB5460">
            <w:pPr>
              <w:pStyle w:val="newncpi"/>
              <w:ind w:firstLine="0"/>
            </w:pPr>
            <w:r>
              <w:t>природоохранного разрешения – с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FB5460" w:rsidRDefault="0088653A" w:rsidP="003B6E2F">
            <w:pPr>
              <w:pStyle w:val="newncpi"/>
              <w:ind w:firstLine="0"/>
              <w:jc w:val="center"/>
            </w:pPr>
            <w:r>
              <w:t>28.10.2024</w:t>
            </w:r>
          </w:p>
        </w:tc>
        <w:tc>
          <w:tcPr>
            <w:tcW w:w="465" w:type="dxa"/>
          </w:tcPr>
          <w:p w:rsidR="00FB5460" w:rsidRDefault="00FB5460" w:rsidP="003B6E2F">
            <w:pPr>
              <w:pStyle w:val="newncpi"/>
              <w:ind w:firstLine="0"/>
              <w:jc w:val="center"/>
            </w:pPr>
            <w:r>
              <w:t>по</w:t>
            </w: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:rsidR="00FB5460" w:rsidRDefault="0088653A" w:rsidP="003B6E2F">
            <w:pPr>
              <w:pStyle w:val="newncpi"/>
              <w:ind w:firstLine="0"/>
              <w:jc w:val="center"/>
            </w:pPr>
            <w:r>
              <w:t>06.11.2024</w:t>
            </w:r>
          </w:p>
        </w:tc>
        <w:tc>
          <w:tcPr>
            <w:tcW w:w="277" w:type="dxa"/>
          </w:tcPr>
          <w:p w:rsidR="00FB5460" w:rsidRDefault="00FB5460" w:rsidP="00FB5460">
            <w:pPr>
              <w:pStyle w:val="newncpi"/>
              <w:ind w:firstLine="0"/>
              <w:jc w:val="left"/>
            </w:pPr>
            <w:r>
              <w:t>.</w:t>
            </w:r>
          </w:p>
        </w:tc>
      </w:tr>
    </w:tbl>
    <w:p w:rsidR="003B6E2F" w:rsidRDefault="003B6E2F" w:rsidP="00FB5460">
      <w:pPr>
        <w:pStyle w:val="newncpi"/>
        <w:ind w:firstLine="0"/>
      </w:pPr>
    </w:p>
    <w:sectPr w:rsidR="003B6E2F" w:rsidSect="00FF4134">
      <w:headerReference w:type="default" r:id="rId8"/>
      <w:pgSz w:w="11906" w:h="16838" w:code="9"/>
      <w:pgMar w:top="851" w:right="567" w:bottom="567" w:left="851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00A" w:rsidRDefault="0065600A">
      <w:r>
        <w:separator/>
      </w:r>
    </w:p>
  </w:endnote>
  <w:endnote w:type="continuationSeparator" w:id="1">
    <w:p w:rsidR="0065600A" w:rsidRDefault="00656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B060402020202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00A" w:rsidRDefault="0065600A">
      <w:r>
        <w:separator/>
      </w:r>
    </w:p>
  </w:footnote>
  <w:footnote w:type="continuationSeparator" w:id="1">
    <w:p w:rsidR="0065600A" w:rsidRDefault="00656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E2F" w:rsidRPr="00531CE5" w:rsidRDefault="003B6E2F" w:rsidP="00531CE5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D490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20D45"/>
    <w:rsid w:val="00004384"/>
    <w:rsid w:val="00011030"/>
    <w:rsid w:val="000325C9"/>
    <w:rsid w:val="00052FB5"/>
    <w:rsid w:val="00055553"/>
    <w:rsid w:val="000625AE"/>
    <w:rsid w:val="00065C8B"/>
    <w:rsid w:val="000660EE"/>
    <w:rsid w:val="0007291C"/>
    <w:rsid w:val="000A321A"/>
    <w:rsid w:val="000A58A3"/>
    <w:rsid w:val="000B4D70"/>
    <w:rsid w:val="000C1241"/>
    <w:rsid w:val="000C39BA"/>
    <w:rsid w:val="000D2424"/>
    <w:rsid w:val="000D7A6D"/>
    <w:rsid w:val="001041C2"/>
    <w:rsid w:val="001067D7"/>
    <w:rsid w:val="001106B6"/>
    <w:rsid w:val="001220F0"/>
    <w:rsid w:val="00122E60"/>
    <w:rsid w:val="001239ED"/>
    <w:rsid w:val="00124F0D"/>
    <w:rsid w:val="001262C6"/>
    <w:rsid w:val="00134543"/>
    <w:rsid w:val="00154FC2"/>
    <w:rsid w:val="0016490D"/>
    <w:rsid w:val="00166488"/>
    <w:rsid w:val="001673EB"/>
    <w:rsid w:val="001769FC"/>
    <w:rsid w:val="00181AAC"/>
    <w:rsid w:val="00185FCD"/>
    <w:rsid w:val="001B5B20"/>
    <w:rsid w:val="001C2835"/>
    <w:rsid w:val="001C3F9E"/>
    <w:rsid w:val="001C76F7"/>
    <w:rsid w:val="001D4197"/>
    <w:rsid w:val="001E19CE"/>
    <w:rsid w:val="001F3DC3"/>
    <w:rsid w:val="002123B2"/>
    <w:rsid w:val="00225CFF"/>
    <w:rsid w:val="00227B39"/>
    <w:rsid w:val="002428D8"/>
    <w:rsid w:val="002459F0"/>
    <w:rsid w:val="00247C7C"/>
    <w:rsid w:val="0025592B"/>
    <w:rsid w:val="0025650D"/>
    <w:rsid w:val="00260CB3"/>
    <w:rsid w:val="002676D4"/>
    <w:rsid w:val="00286E25"/>
    <w:rsid w:val="00287BA1"/>
    <w:rsid w:val="00287D4A"/>
    <w:rsid w:val="002A3ED6"/>
    <w:rsid w:val="002A658D"/>
    <w:rsid w:val="002C24E2"/>
    <w:rsid w:val="002C3877"/>
    <w:rsid w:val="002E1C59"/>
    <w:rsid w:val="002E1FF7"/>
    <w:rsid w:val="002F2094"/>
    <w:rsid w:val="003024E2"/>
    <w:rsid w:val="003036C3"/>
    <w:rsid w:val="00306DA2"/>
    <w:rsid w:val="003200E6"/>
    <w:rsid w:val="00320D31"/>
    <w:rsid w:val="00323C4B"/>
    <w:rsid w:val="00334910"/>
    <w:rsid w:val="003456AE"/>
    <w:rsid w:val="00354C3F"/>
    <w:rsid w:val="00362EEA"/>
    <w:rsid w:val="003642BD"/>
    <w:rsid w:val="00391AA4"/>
    <w:rsid w:val="00391C33"/>
    <w:rsid w:val="00395BB6"/>
    <w:rsid w:val="003B6E2F"/>
    <w:rsid w:val="003C0815"/>
    <w:rsid w:val="003C1438"/>
    <w:rsid w:val="003C1992"/>
    <w:rsid w:val="003C4106"/>
    <w:rsid w:val="003C6838"/>
    <w:rsid w:val="003E174C"/>
    <w:rsid w:val="003E6F41"/>
    <w:rsid w:val="003F05B4"/>
    <w:rsid w:val="003F0BC7"/>
    <w:rsid w:val="003F4864"/>
    <w:rsid w:val="003F4F13"/>
    <w:rsid w:val="003F6205"/>
    <w:rsid w:val="00400A62"/>
    <w:rsid w:val="0041053B"/>
    <w:rsid w:val="004113C5"/>
    <w:rsid w:val="0042026B"/>
    <w:rsid w:val="0042159E"/>
    <w:rsid w:val="00426168"/>
    <w:rsid w:val="004340A6"/>
    <w:rsid w:val="0044039F"/>
    <w:rsid w:val="004439F0"/>
    <w:rsid w:val="004474EE"/>
    <w:rsid w:val="00452E0A"/>
    <w:rsid w:val="00455889"/>
    <w:rsid w:val="00463191"/>
    <w:rsid w:val="00465083"/>
    <w:rsid w:val="00474040"/>
    <w:rsid w:val="0048038B"/>
    <w:rsid w:val="00480B4F"/>
    <w:rsid w:val="0048359D"/>
    <w:rsid w:val="00492A5F"/>
    <w:rsid w:val="00494764"/>
    <w:rsid w:val="00495B64"/>
    <w:rsid w:val="004A050C"/>
    <w:rsid w:val="004A5876"/>
    <w:rsid w:val="004B6784"/>
    <w:rsid w:val="004E0783"/>
    <w:rsid w:val="004E2FE8"/>
    <w:rsid w:val="004E7739"/>
    <w:rsid w:val="004F7109"/>
    <w:rsid w:val="00505AB2"/>
    <w:rsid w:val="0050765B"/>
    <w:rsid w:val="0052118F"/>
    <w:rsid w:val="00521BCC"/>
    <w:rsid w:val="00526D33"/>
    <w:rsid w:val="00531CE5"/>
    <w:rsid w:val="00537110"/>
    <w:rsid w:val="00570A34"/>
    <w:rsid w:val="0057178D"/>
    <w:rsid w:val="00574702"/>
    <w:rsid w:val="00574C6C"/>
    <w:rsid w:val="0058468E"/>
    <w:rsid w:val="00584AAC"/>
    <w:rsid w:val="0058543B"/>
    <w:rsid w:val="00591605"/>
    <w:rsid w:val="00592DFD"/>
    <w:rsid w:val="005931DD"/>
    <w:rsid w:val="00595D21"/>
    <w:rsid w:val="005A0A31"/>
    <w:rsid w:val="005A478F"/>
    <w:rsid w:val="005B7548"/>
    <w:rsid w:val="005D0B4D"/>
    <w:rsid w:val="005D35E7"/>
    <w:rsid w:val="005E266A"/>
    <w:rsid w:val="005F2406"/>
    <w:rsid w:val="005F4322"/>
    <w:rsid w:val="00602B12"/>
    <w:rsid w:val="00612125"/>
    <w:rsid w:val="00617091"/>
    <w:rsid w:val="006275C3"/>
    <w:rsid w:val="006315FD"/>
    <w:rsid w:val="006431B6"/>
    <w:rsid w:val="0065600A"/>
    <w:rsid w:val="00667A02"/>
    <w:rsid w:val="006720FA"/>
    <w:rsid w:val="006800C4"/>
    <w:rsid w:val="006A04F0"/>
    <w:rsid w:val="006A0BD8"/>
    <w:rsid w:val="006C5F0C"/>
    <w:rsid w:val="006E2DE7"/>
    <w:rsid w:val="006F4B0D"/>
    <w:rsid w:val="007033C4"/>
    <w:rsid w:val="00716B49"/>
    <w:rsid w:val="0072463A"/>
    <w:rsid w:val="0074082A"/>
    <w:rsid w:val="007409B3"/>
    <w:rsid w:val="007409EC"/>
    <w:rsid w:val="00742C6B"/>
    <w:rsid w:val="00760E6E"/>
    <w:rsid w:val="00772517"/>
    <w:rsid w:val="00775F21"/>
    <w:rsid w:val="007868C8"/>
    <w:rsid w:val="00791DE3"/>
    <w:rsid w:val="007954CF"/>
    <w:rsid w:val="007B426D"/>
    <w:rsid w:val="007C2864"/>
    <w:rsid w:val="007D356C"/>
    <w:rsid w:val="007E3A0B"/>
    <w:rsid w:val="007F3D81"/>
    <w:rsid w:val="007F56C2"/>
    <w:rsid w:val="007F6C8C"/>
    <w:rsid w:val="00801E45"/>
    <w:rsid w:val="008119B2"/>
    <w:rsid w:val="00820759"/>
    <w:rsid w:val="00822F1F"/>
    <w:rsid w:val="00827D5A"/>
    <w:rsid w:val="00830175"/>
    <w:rsid w:val="00831EDB"/>
    <w:rsid w:val="00842B02"/>
    <w:rsid w:val="00844F6D"/>
    <w:rsid w:val="008604D4"/>
    <w:rsid w:val="00865A21"/>
    <w:rsid w:val="00873F68"/>
    <w:rsid w:val="0088653A"/>
    <w:rsid w:val="00887740"/>
    <w:rsid w:val="00895678"/>
    <w:rsid w:val="008A3D4A"/>
    <w:rsid w:val="008A5BD2"/>
    <w:rsid w:val="008B4D5A"/>
    <w:rsid w:val="008C48B5"/>
    <w:rsid w:val="008D0847"/>
    <w:rsid w:val="008D0F84"/>
    <w:rsid w:val="008D4CF2"/>
    <w:rsid w:val="008E28A6"/>
    <w:rsid w:val="008F594E"/>
    <w:rsid w:val="0091641D"/>
    <w:rsid w:val="009203A7"/>
    <w:rsid w:val="00920D45"/>
    <w:rsid w:val="00934DC0"/>
    <w:rsid w:val="00942D31"/>
    <w:rsid w:val="009434F7"/>
    <w:rsid w:val="00944DB6"/>
    <w:rsid w:val="00946BF3"/>
    <w:rsid w:val="0095073A"/>
    <w:rsid w:val="00962EA8"/>
    <w:rsid w:val="009717BE"/>
    <w:rsid w:val="00971A83"/>
    <w:rsid w:val="00996C4D"/>
    <w:rsid w:val="009A1257"/>
    <w:rsid w:val="009A34E0"/>
    <w:rsid w:val="009B0879"/>
    <w:rsid w:val="009B09DF"/>
    <w:rsid w:val="009C62E7"/>
    <w:rsid w:val="009C6A2D"/>
    <w:rsid w:val="009D5DB5"/>
    <w:rsid w:val="009D76D5"/>
    <w:rsid w:val="009E16DB"/>
    <w:rsid w:val="009E51B1"/>
    <w:rsid w:val="009F3635"/>
    <w:rsid w:val="00A04847"/>
    <w:rsid w:val="00A1068F"/>
    <w:rsid w:val="00A132A2"/>
    <w:rsid w:val="00A16609"/>
    <w:rsid w:val="00A169D4"/>
    <w:rsid w:val="00A26922"/>
    <w:rsid w:val="00A37199"/>
    <w:rsid w:val="00A41636"/>
    <w:rsid w:val="00A4360B"/>
    <w:rsid w:val="00A47063"/>
    <w:rsid w:val="00A5311B"/>
    <w:rsid w:val="00A61F67"/>
    <w:rsid w:val="00A70CAF"/>
    <w:rsid w:val="00A74D9D"/>
    <w:rsid w:val="00A90358"/>
    <w:rsid w:val="00A90D63"/>
    <w:rsid w:val="00A95489"/>
    <w:rsid w:val="00AA4698"/>
    <w:rsid w:val="00AA5D72"/>
    <w:rsid w:val="00AB2FE8"/>
    <w:rsid w:val="00AB3802"/>
    <w:rsid w:val="00AB6AF9"/>
    <w:rsid w:val="00AD192B"/>
    <w:rsid w:val="00AD1C66"/>
    <w:rsid w:val="00AE15B8"/>
    <w:rsid w:val="00AF100D"/>
    <w:rsid w:val="00AF7258"/>
    <w:rsid w:val="00B06A68"/>
    <w:rsid w:val="00B071EA"/>
    <w:rsid w:val="00B137C9"/>
    <w:rsid w:val="00B162ED"/>
    <w:rsid w:val="00B17C5A"/>
    <w:rsid w:val="00B20861"/>
    <w:rsid w:val="00B41FA6"/>
    <w:rsid w:val="00B4442F"/>
    <w:rsid w:val="00B51201"/>
    <w:rsid w:val="00B629C9"/>
    <w:rsid w:val="00B62D8B"/>
    <w:rsid w:val="00B65168"/>
    <w:rsid w:val="00B6618A"/>
    <w:rsid w:val="00B71806"/>
    <w:rsid w:val="00B72FD8"/>
    <w:rsid w:val="00B7537F"/>
    <w:rsid w:val="00B75522"/>
    <w:rsid w:val="00B75FD6"/>
    <w:rsid w:val="00B768B2"/>
    <w:rsid w:val="00B80276"/>
    <w:rsid w:val="00B95366"/>
    <w:rsid w:val="00B97745"/>
    <w:rsid w:val="00BA3CE7"/>
    <w:rsid w:val="00BB046C"/>
    <w:rsid w:val="00BB16BA"/>
    <w:rsid w:val="00BB3B3B"/>
    <w:rsid w:val="00BB493B"/>
    <w:rsid w:val="00BC4006"/>
    <w:rsid w:val="00BC7490"/>
    <w:rsid w:val="00BD30E2"/>
    <w:rsid w:val="00BD60E1"/>
    <w:rsid w:val="00BE0BCF"/>
    <w:rsid w:val="00BE328E"/>
    <w:rsid w:val="00BE35DE"/>
    <w:rsid w:val="00BE7F33"/>
    <w:rsid w:val="00BF0F25"/>
    <w:rsid w:val="00BF19D3"/>
    <w:rsid w:val="00BF6AFD"/>
    <w:rsid w:val="00C1280A"/>
    <w:rsid w:val="00C15442"/>
    <w:rsid w:val="00C306CA"/>
    <w:rsid w:val="00C33F76"/>
    <w:rsid w:val="00C379D8"/>
    <w:rsid w:val="00C42FF0"/>
    <w:rsid w:val="00C45819"/>
    <w:rsid w:val="00C60B12"/>
    <w:rsid w:val="00C665FF"/>
    <w:rsid w:val="00C70E5B"/>
    <w:rsid w:val="00C80375"/>
    <w:rsid w:val="00C85382"/>
    <w:rsid w:val="00C8760C"/>
    <w:rsid w:val="00C9064D"/>
    <w:rsid w:val="00CA5D7A"/>
    <w:rsid w:val="00CB2227"/>
    <w:rsid w:val="00CB3AB8"/>
    <w:rsid w:val="00CC0908"/>
    <w:rsid w:val="00CC2E01"/>
    <w:rsid w:val="00CC5E58"/>
    <w:rsid w:val="00CE4C68"/>
    <w:rsid w:val="00CE6934"/>
    <w:rsid w:val="00CE77EE"/>
    <w:rsid w:val="00CF4121"/>
    <w:rsid w:val="00CF51EA"/>
    <w:rsid w:val="00D0513F"/>
    <w:rsid w:val="00D1298B"/>
    <w:rsid w:val="00D13E70"/>
    <w:rsid w:val="00D15655"/>
    <w:rsid w:val="00D3311E"/>
    <w:rsid w:val="00D40CAC"/>
    <w:rsid w:val="00D42E8B"/>
    <w:rsid w:val="00D4798E"/>
    <w:rsid w:val="00D556B1"/>
    <w:rsid w:val="00D56447"/>
    <w:rsid w:val="00D67E5A"/>
    <w:rsid w:val="00D701AB"/>
    <w:rsid w:val="00D713AA"/>
    <w:rsid w:val="00D72712"/>
    <w:rsid w:val="00D92E18"/>
    <w:rsid w:val="00D93201"/>
    <w:rsid w:val="00DA261B"/>
    <w:rsid w:val="00DA4130"/>
    <w:rsid w:val="00DA786B"/>
    <w:rsid w:val="00DB17FF"/>
    <w:rsid w:val="00DB3DA4"/>
    <w:rsid w:val="00DB5B87"/>
    <w:rsid w:val="00DD23E5"/>
    <w:rsid w:val="00DE6399"/>
    <w:rsid w:val="00DF2D6C"/>
    <w:rsid w:val="00DF4F66"/>
    <w:rsid w:val="00E00951"/>
    <w:rsid w:val="00E030A9"/>
    <w:rsid w:val="00E03B39"/>
    <w:rsid w:val="00E24FAB"/>
    <w:rsid w:val="00E27E6A"/>
    <w:rsid w:val="00E310B3"/>
    <w:rsid w:val="00E35C6C"/>
    <w:rsid w:val="00E421F8"/>
    <w:rsid w:val="00E42989"/>
    <w:rsid w:val="00E4493F"/>
    <w:rsid w:val="00E66FA3"/>
    <w:rsid w:val="00E97AAF"/>
    <w:rsid w:val="00EB20F4"/>
    <w:rsid w:val="00EC75BE"/>
    <w:rsid w:val="00EE105E"/>
    <w:rsid w:val="00EE7BA9"/>
    <w:rsid w:val="00EF03B2"/>
    <w:rsid w:val="00F02BDC"/>
    <w:rsid w:val="00F04FF6"/>
    <w:rsid w:val="00F170FA"/>
    <w:rsid w:val="00F20593"/>
    <w:rsid w:val="00F2233D"/>
    <w:rsid w:val="00F2703E"/>
    <w:rsid w:val="00F31D2A"/>
    <w:rsid w:val="00F44EA1"/>
    <w:rsid w:val="00F46D2E"/>
    <w:rsid w:val="00F479AD"/>
    <w:rsid w:val="00F6240E"/>
    <w:rsid w:val="00F65159"/>
    <w:rsid w:val="00F651BA"/>
    <w:rsid w:val="00F66210"/>
    <w:rsid w:val="00F66B4C"/>
    <w:rsid w:val="00F66C78"/>
    <w:rsid w:val="00F77D11"/>
    <w:rsid w:val="00F808EA"/>
    <w:rsid w:val="00F85E22"/>
    <w:rsid w:val="00F86B3C"/>
    <w:rsid w:val="00FA464F"/>
    <w:rsid w:val="00FB5460"/>
    <w:rsid w:val="00FB5950"/>
    <w:rsid w:val="00FB5A75"/>
    <w:rsid w:val="00FC1194"/>
    <w:rsid w:val="00FC4B35"/>
    <w:rsid w:val="00FC60E3"/>
    <w:rsid w:val="00FE7253"/>
    <w:rsid w:val="00FF4134"/>
    <w:rsid w:val="00FF5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642BD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C6838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C6838"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9F363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3642BD"/>
    <w:rPr>
      <w:rFonts w:ascii="Arial" w:hAnsi="Arial"/>
      <w:b/>
      <w:i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44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meltec@gomelenergo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Ткачев</cp:lastModifiedBy>
  <cp:revision>4</cp:revision>
  <dcterms:created xsi:type="dcterms:W3CDTF">2024-06-28T08:47:00Z</dcterms:created>
  <dcterms:modified xsi:type="dcterms:W3CDTF">2024-10-25T14:50:00Z</dcterms:modified>
</cp:coreProperties>
</file>