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11" w:rsidRPr="00FF5511" w:rsidRDefault="00FF5511" w:rsidP="00FF5511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28" w:type="dxa"/>
        <w:tblInd w:w="108" w:type="dxa"/>
        <w:tblLayout w:type="fixed"/>
        <w:tblLook w:val="0000"/>
      </w:tblPr>
      <w:tblGrid>
        <w:gridCol w:w="4608"/>
        <w:gridCol w:w="540"/>
        <w:gridCol w:w="4680"/>
      </w:tblGrid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8"/>
                <w:szCs w:val="24"/>
                <w:lang w:val="be-BY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/>
              </w:rPr>
              <w:t>НАЦЫЯНАЛЬНЫ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СТАТЫСТЫЧНЫ КАМІТЭТ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РЭСПУБЛІКІ БЕЛАРУСЬ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(Белстат)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НАЦИОНАЛЬНЫЙ СТАТИСТИЧЕСКИЙ КОМИТЕТ РЕСПУБЛИКИ  БЕЛАРУСЬ 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(Белстат)</w:t>
            </w:r>
          </w:p>
        </w:tc>
      </w:tr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be-BY" w:eastAsia="ru-RU"/>
              </w:rPr>
            </w:pPr>
          </w:p>
        </w:tc>
      </w:tr>
      <w:tr w:rsidR="00FF5511" w:rsidRPr="00FF5511" w:rsidTr="0044574C">
        <w:trPr>
          <w:trHeight w:val="408"/>
        </w:trPr>
        <w:tc>
          <w:tcPr>
            <w:tcW w:w="4608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ПАСТАНОВА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ПОСТАНОВЛЕНИЕ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0" w:type="auto"/>
        <w:tblInd w:w="108" w:type="dxa"/>
        <w:tblLook w:val="0000"/>
      </w:tblPr>
      <w:tblGrid>
        <w:gridCol w:w="2552"/>
        <w:gridCol w:w="850"/>
        <w:gridCol w:w="992"/>
      </w:tblGrid>
      <w:tr w:rsidR="00FF5511" w:rsidRPr="00FF5511" w:rsidTr="0044574C">
        <w:tc>
          <w:tcPr>
            <w:tcW w:w="2552" w:type="dxa"/>
          </w:tcPr>
          <w:p w:rsidR="00FF5511" w:rsidRPr="00FF5511" w:rsidRDefault="00FF5511" w:rsidP="00FF5511">
            <w:pPr>
              <w:spacing w:after="0" w:line="240" w:lineRule="auto"/>
              <w:ind w:left="-250" w:right="-215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28 ноября 2022 г.</w:t>
            </w:r>
          </w:p>
        </w:tc>
        <w:tc>
          <w:tcPr>
            <w:tcW w:w="850" w:type="dxa"/>
          </w:tcPr>
          <w:p w:rsidR="00FF5511" w:rsidRPr="00FF5511" w:rsidRDefault="00FF5511" w:rsidP="00FF5511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  <w:t xml:space="preserve">№ 125 </w:t>
            </w:r>
          </w:p>
        </w:tc>
        <w:tc>
          <w:tcPr>
            <w:tcW w:w="992" w:type="dxa"/>
          </w:tcPr>
          <w:p w:rsidR="00FF5511" w:rsidRPr="00FF5511" w:rsidRDefault="00FF5511" w:rsidP="00FF551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536"/>
        <w:gridCol w:w="567"/>
        <w:gridCol w:w="4678"/>
      </w:tblGrid>
      <w:tr w:rsidR="00FF5511" w:rsidRPr="00FF5511" w:rsidTr="0044574C">
        <w:trPr>
          <w:cantSplit/>
          <w:trHeight w:val="609"/>
        </w:trPr>
        <w:tc>
          <w:tcPr>
            <w:tcW w:w="4536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</w:t>
            </w: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</w:p>
        </w:tc>
        <w:tc>
          <w:tcPr>
            <w:tcW w:w="567" w:type="dxa"/>
            <w:vAlign w:val="bottom"/>
          </w:tcPr>
          <w:p w:rsidR="00FF5511" w:rsidRPr="00FF5511" w:rsidRDefault="00FF5511" w:rsidP="00FF5511">
            <w:pPr>
              <w:keepNext/>
              <w:spacing w:after="0" w:line="300" w:lineRule="exact"/>
              <w:ind w:right="-67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20"/>
                <w:lang/>
              </w:rPr>
            </w:pPr>
          </w:p>
        </w:tc>
        <w:tc>
          <w:tcPr>
            <w:tcW w:w="467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FF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г. Минск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p w:rsidR="00FF5511" w:rsidRPr="00FF5511" w:rsidRDefault="00FF5511" w:rsidP="00FF5511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12"/>
      </w:tblGrid>
      <w:tr w:rsidR="00FF5511" w:rsidRPr="00FF5511" w:rsidTr="0044574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511" w:rsidRPr="00FF5511" w:rsidRDefault="00FF5511" w:rsidP="00FF5511">
            <w:pPr>
              <w:spacing w:after="0" w:line="2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утверждении формы государственной статистической отчетности 1-вода (Минприроды) «Отчет об использовании вод» и указаний по ее заполнению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FF5511" w:rsidRPr="00FF5511" w:rsidRDefault="00FF5511" w:rsidP="00FF551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подпункта 8.10 пункта 8 Положения о Национальном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статистическом комитете Республики Беларусь,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Указом Президента Республики Беларусь от 26 августа 2008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 445,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Национальный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статистический комитет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ПОСТАНОВЛЯЕТ: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Утвердить по представлению Министерства природных ресурсов и охраны окружающей среды: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1.1.</w:t>
      </w:r>
      <w:r w:rsidRPr="00FF5511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FFFFFF"/>
          <w:lang w:eastAsia="ru-RU"/>
        </w:rPr>
        <w:t>-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1-вода (Минприроды) «Отчет об использовании вод» (прилагается)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ввести ее в действие начиная с отчета за 2022 год;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</w:t>
      </w:r>
      <w:r w:rsidRPr="00FF551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Указания по заполнению формы государственной статистической отчетности 1-вода (Минприроды) «Отчет об использовании вод» (прилагаются) и ввести их в действие начиная с отчета за 2022 год.</w:t>
      </w:r>
    </w:p>
    <w:p w:rsidR="00FF5511" w:rsidRPr="00FF5511" w:rsidRDefault="00FF5511" w:rsidP="00FF5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Распространить указанную в </w:t>
      </w:r>
      <w:hyperlink r:id="rId4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1.1 пункта 1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постановления </w:t>
      </w:r>
      <w:hyperlink r:id="rId5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форму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юридические лица, обособленные подразделения юридических лиц, имеющие отдельный баланс, в соответствии с пунктом 1 Указаний по заполнению 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вод», утвержденных настоящим постановлением.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Признать утратившими силу: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 ноября 2016 г. № 169 «Об утверждении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воды» и указаний по ее заполнению»;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27 октября 2017 г. № 129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10 октября 2018 г. № 100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11 октября 2019 г. № 101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16 октября 2020 г. № 87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Настоящее постановление вступает в силу с 1 января 2023 г.</w:t>
      </w: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before="60"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/>
        </w:rPr>
      </w:pPr>
      <w:r w:rsidRPr="00FF5511">
        <w:rPr>
          <w:rFonts w:ascii="Times New Roman" w:eastAsia="Times New Roman" w:hAnsi="Times New Roman" w:cs="Times New Roman"/>
          <w:bCs/>
          <w:sz w:val="30"/>
          <w:szCs w:val="30"/>
          <w:lang/>
        </w:rPr>
        <w:t>Председатель</w:t>
      </w:r>
      <w:r w:rsidRPr="00FF5511">
        <w:rPr>
          <w:rFonts w:ascii="Times New Roman" w:eastAsia="Times New Roman" w:hAnsi="Times New Roman" w:cs="Times New Roman"/>
          <w:bCs/>
          <w:sz w:val="30"/>
          <w:szCs w:val="30"/>
          <w:lang/>
        </w:rPr>
        <w:tab/>
        <w:t>И.В.Медведева</w:t>
      </w:r>
    </w:p>
    <w:p w:rsidR="00733BF1" w:rsidRDefault="00392F2C">
      <w:bookmarkStart w:id="0" w:name="_GoBack"/>
      <w:bookmarkEnd w:id="0"/>
    </w:p>
    <w:sectPr w:rsidR="00733BF1" w:rsidSect="009E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A925E8"/>
    <w:rsid w:val="00392F2C"/>
    <w:rsid w:val="006E51E9"/>
    <w:rsid w:val="0074401F"/>
    <w:rsid w:val="009E2AD1"/>
    <w:rsid w:val="00A925E8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C752CD4C9F92137C14A2A3FDE90FD58FA8D32E9A4D8B003754249192FACE107B3D3B14F788FD6C7EF36D440E0B4A40292BFBFF8C5C3AA042451C109Z8h3N" TargetMode="External"/><Relationship Id="rId4" Type="http://schemas.openxmlformats.org/officeDocument/2006/relationships/hyperlink" Target="consultantplus://offline/ref=CF8C752CD4C9F92137C14A2A3FDE90FD58FA8D32E9A4D8B003754249192FACE107B3D3B14F788FD6C7EF36D644E4B4A40292BFBFF8C5C3AA042451C109Z8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4</DocSecurity>
  <Lines>21</Lines>
  <Paragraphs>6</Paragraphs>
  <ScaleCrop>false</ScaleCrop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Кирносова Алла Владимировна</dc:creator>
  <cp:lastModifiedBy>Ткачев</cp:lastModifiedBy>
  <cp:revision>2</cp:revision>
  <dcterms:created xsi:type="dcterms:W3CDTF">2022-12-12T13:19:00Z</dcterms:created>
  <dcterms:modified xsi:type="dcterms:W3CDTF">2022-12-12T13:19:00Z</dcterms:modified>
</cp:coreProperties>
</file>